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80" w:rsidRPr="00E423C8" w:rsidRDefault="00C20B80" w:rsidP="00C20B80">
      <w:pPr>
        <w:overflowPunct w:val="0"/>
        <w:rPr>
          <w:rFonts w:ascii="方正黑体_GBK" w:eastAsia="方正黑体_GBK" w:cs="方正小标宋_GBK"/>
          <w:color w:val="000000"/>
          <w:kern w:val="32"/>
        </w:rPr>
      </w:pPr>
      <w:r w:rsidRPr="00E423C8">
        <w:rPr>
          <w:rFonts w:ascii="方正黑体_GBK" w:eastAsia="方正黑体_GBK" w:hAnsi="宋体" w:cs="宋体" w:hint="eastAsia"/>
          <w:color w:val="000000"/>
          <w:kern w:val="32"/>
        </w:rPr>
        <w:t>附件5</w:t>
      </w:r>
    </w:p>
    <w:p w:rsidR="00C20B80" w:rsidRPr="00E423C8" w:rsidRDefault="00C20B80" w:rsidP="00C20B80">
      <w:pPr>
        <w:overflowPunct w:val="0"/>
        <w:spacing w:line="280" w:lineRule="exact"/>
        <w:ind w:firstLineChars="200" w:firstLine="640"/>
        <w:rPr>
          <w:rFonts w:ascii="方正仿宋_GBK" w:cs="方正小标宋_GBK"/>
          <w:color w:val="000000"/>
          <w:kern w:val="32"/>
        </w:rPr>
      </w:pPr>
    </w:p>
    <w:p w:rsidR="00C20B80" w:rsidRPr="000B5006" w:rsidRDefault="00C20B80" w:rsidP="00C20B80">
      <w:pPr>
        <w:overflowPunct w:val="0"/>
        <w:ind w:firstLineChars="200" w:firstLine="560"/>
        <w:jc w:val="right"/>
        <w:rPr>
          <w:rFonts w:ascii="方正仿宋_GBK" w:cs="方正小标宋_GBK"/>
          <w:color w:val="000000"/>
          <w:kern w:val="32"/>
          <w:sz w:val="28"/>
          <w:szCs w:val="28"/>
        </w:rPr>
      </w:pPr>
      <w:r w:rsidRPr="000B5006">
        <w:rPr>
          <w:rFonts w:ascii="方正仿宋_GBK" w:hAnsi="宋体" w:cs="宋体" w:hint="eastAsia"/>
          <w:color w:val="000000"/>
          <w:kern w:val="32"/>
          <w:sz w:val="28"/>
          <w:szCs w:val="28"/>
        </w:rPr>
        <w:t>编号：</w:t>
      </w:r>
      <w:r>
        <w:rPr>
          <w:rFonts w:ascii="方正仿宋_GBK" w:hAnsi="宋体" w:cs="宋体" w:hint="eastAsia"/>
          <w:color w:val="000000"/>
          <w:kern w:val="32"/>
          <w:sz w:val="28"/>
          <w:szCs w:val="28"/>
        </w:rPr>
        <w:t>××</w:t>
      </w:r>
      <w:r w:rsidRPr="000B5006">
        <w:rPr>
          <w:rFonts w:ascii="方正仿宋_GBK" w:hAnsi="宋体" w:cs="宋体" w:hint="eastAsia"/>
          <w:color w:val="000000"/>
          <w:kern w:val="32"/>
          <w:sz w:val="28"/>
          <w:szCs w:val="28"/>
        </w:rPr>
        <w:t>-</w:t>
      </w:r>
      <w:r>
        <w:rPr>
          <w:rFonts w:ascii="方正仿宋_GBK" w:hAnsi="宋体" w:cs="宋体" w:hint="eastAsia"/>
          <w:color w:val="000000"/>
          <w:kern w:val="32"/>
          <w:sz w:val="28"/>
          <w:szCs w:val="28"/>
        </w:rPr>
        <w:t>××</w:t>
      </w:r>
    </w:p>
    <w:p w:rsidR="00C20B80" w:rsidRDefault="00C20B80" w:rsidP="00C20B80">
      <w:pPr>
        <w:overflowPunct w:val="0"/>
        <w:spacing w:line="280" w:lineRule="exact"/>
        <w:ind w:firstLineChars="200" w:firstLine="640"/>
        <w:rPr>
          <w:rFonts w:ascii="方正仿宋_GBK" w:hAnsi="宋体" w:cs="宋体"/>
          <w:color w:val="000000"/>
          <w:kern w:val="32"/>
        </w:rPr>
      </w:pPr>
    </w:p>
    <w:p w:rsidR="00C20B80" w:rsidRPr="00E423C8" w:rsidRDefault="00C20B80" w:rsidP="00C20B80">
      <w:pPr>
        <w:overflowPunct w:val="0"/>
        <w:snapToGrid w:val="0"/>
        <w:jc w:val="center"/>
        <w:rPr>
          <w:rFonts w:ascii="方正小标宋_GBK" w:eastAsia="方正小标宋_GBK" w:cs="方正小标宋_GBK"/>
          <w:color w:val="000000"/>
          <w:kern w:val="32"/>
          <w:sz w:val="44"/>
          <w:szCs w:val="44"/>
        </w:rPr>
      </w:pPr>
      <w:r w:rsidRPr="00E423C8">
        <w:rPr>
          <w:rFonts w:ascii="方正小标宋_GBK" w:eastAsia="方正小标宋_GBK" w:hAnsi="宋体" w:cs="宋体" w:hint="eastAsia"/>
          <w:color w:val="000000"/>
          <w:kern w:val="32"/>
          <w:sz w:val="44"/>
          <w:szCs w:val="44"/>
        </w:rPr>
        <w:t>巫山县征地人员安置资格审批表</w:t>
      </w:r>
    </w:p>
    <w:p w:rsidR="00C20B80" w:rsidRPr="00E423C8" w:rsidRDefault="00C20B80" w:rsidP="00C20B80">
      <w:pPr>
        <w:overflowPunct w:val="0"/>
        <w:spacing w:line="360" w:lineRule="exact"/>
        <w:ind w:firstLineChars="200" w:firstLine="640"/>
        <w:rPr>
          <w:rFonts w:ascii="方正仿宋_GBK" w:cs="方正小标宋_GBK"/>
          <w:color w:val="000000"/>
          <w:kern w:val="32"/>
        </w:rPr>
      </w:pPr>
    </w:p>
    <w:p w:rsidR="00C20B80" w:rsidRPr="00E423C8" w:rsidRDefault="00C20B80" w:rsidP="00C20B80">
      <w:pPr>
        <w:overflowPunct w:val="0"/>
        <w:rPr>
          <w:rFonts w:ascii="方正仿宋_GBK" w:cs="方正小标宋_GBK"/>
          <w:color w:val="000000"/>
          <w:kern w:val="32"/>
          <w:sz w:val="28"/>
          <w:szCs w:val="28"/>
        </w:rPr>
      </w:pPr>
      <w:proofErr w:type="gramStart"/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>渝府地</w:t>
      </w:r>
      <w:proofErr w:type="gramEnd"/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 xml:space="preserve">〔 </w:t>
      </w:r>
      <w:r>
        <w:rPr>
          <w:rFonts w:ascii="方正仿宋_GBK" w:hAnsi="宋体" w:cs="宋体" w:hint="eastAsia"/>
          <w:color w:val="000000"/>
          <w:kern w:val="32"/>
          <w:sz w:val="28"/>
          <w:szCs w:val="28"/>
        </w:rPr>
        <w:t xml:space="preserve">   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 xml:space="preserve"> 〕  号批文批准安置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  <w:u w:val="single"/>
        </w:rPr>
        <w:t xml:space="preserve">           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>村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  <w:u w:val="single"/>
        </w:rPr>
        <w:t xml:space="preserve">         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 xml:space="preserve"> 社</w:t>
      </w:r>
    </w:p>
    <w:p w:rsidR="00C20B80" w:rsidRPr="00E423C8" w:rsidRDefault="00C20B80" w:rsidP="00C20B80">
      <w:pPr>
        <w:overflowPunct w:val="0"/>
        <w:rPr>
          <w:rFonts w:ascii="方正仿宋_GBK" w:cs="方正小标宋_GBK"/>
          <w:color w:val="000000"/>
          <w:kern w:val="32"/>
          <w:sz w:val="28"/>
          <w:szCs w:val="28"/>
        </w:rPr>
      </w:pP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>巫山县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  <w:u w:val="single"/>
        </w:rPr>
        <w:t xml:space="preserve">     </w:t>
      </w:r>
      <w:r>
        <w:rPr>
          <w:rFonts w:ascii="方正仿宋_GBK" w:hAnsi="宋体" w:cs="宋体" w:hint="eastAsia"/>
          <w:color w:val="000000"/>
          <w:kern w:val="32"/>
          <w:sz w:val="28"/>
          <w:szCs w:val="28"/>
          <w:u w:val="single"/>
        </w:rPr>
        <w:t xml:space="preserve"> 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  <w:u w:val="single"/>
        </w:rPr>
        <w:t xml:space="preserve">        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>建设项目  征地预公告发布时间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  <w:u w:val="single"/>
        </w:rPr>
        <w:t xml:space="preserve">     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>年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  <w:u w:val="single"/>
        </w:rPr>
        <w:t xml:space="preserve">  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>月</w:t>
      </w:r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  <w:u w:val="single"/>
        </w:rPr>
        <w:t xml:space="preserve">  </w:t>
      </w:r>
      <w:bookmarkStart w:id="0" w:name="_GoBack"/>
      <w:bookmarkEnd w:id="0"/>
      <w:r w:rsidRPr="00E423C8">
        <w:rPr>
          <w:rFonts w:ascii="方正仿宋_GBK" w:hAnsi="宋体" w:cs="宋体" w:hint="eastAsia"/>
          <w:color w:val="000000"/>
          <w:kern w:val="32"/>
          <w:sz w:val="28"/>
          <w:szCs w:val="28"/>
        </w:rPr>
        <w:t>日</w:t>
      </w: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1568"/>
        <w:gridCol w:w="1512"/>
        <w:gridCol w:w="698"/>
        <w:gridCol w:w="786"/>
        <w:gridCol w:w="940"/>
        <w:gridCol w:w="2350"/>
      </w:tblGrid>
      <w:tr w:rsidR="00C20B80" w:rsidRPr="00E423C8" w:rsidTr="00A02B0D">
        <w:trPr>
          <w:trHeight w:hRule="exact" w:val="510"/>
        </w:trPr>
        <w:tc>
          <w:tcPr>
            <w:tcW w:w="1187" w:type="dxa"/>
            <w:vMerge w:val="restart"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征地人员安置对象基本情况</w:t>
            </w:r>
          </w:p>
        </w:tc>
        <w:tc>
          <w:tcPr>
            <w:tcW w:w="1568" w:type="dxa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申请人姓名</w:t>
            </w:r>
          </w:p>
        </w:tc>
        <w:tc>
          <w:tcPr>
            <w:tcW w:w="2210" w:type="dxa"/>
            <w:gridSpan w:val="2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  <w:tc>
          <w:tcPr>
            <w:tcW w:w="1726" w:type="dxa"/>
            <w:gridSpan w:val="2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性别</w:t>
            </w:r>
          </w:p>
        </w:tc>
        <w:tc>
          <w:tcPr>
            <w:tcW w:w="2348" w:type="dxa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男</w:t>
            </w:r>
            <w:r w:rsidRPr="00E423C8">
              <w:rPr>
                <w:rFonts w:ascii="方正仿宋_GBK" w:hAnsi="宋体" w:cs="宋体" w:hint="eastAsia"/>
                <w:b/>
                <w:bCs/>
                <w:kern w:val="24"/>
                <w:sz w:val="24"/>
                <w:szCs w:val="24"/>
              </w:rPr>
              <w:sym w:font="Wingdings" w:char="00A8"/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 xml:space="preserve">　女</w:t>
            </w:r>
            <w:r w:rsidRPr="00E423C8">
              <w:rPr>
                <w:rFonts w:ascii="方正仿宋_GBK" w:hAnsi="宋体" w:cs="宋体" w:hint="eastAsia"/>
                <w:b/>
                <w:bCs/>
                <w:kern w:val="24"/>
                <w:sz w:val="24"/>
                <w:szCs w:val="24"/>
              </w:rPr>
              <w:sym w:font="Wingdings" w:char="00A8"/>
            </w:r>
          </w:p>
        </w:tc>
      </w:tr>
      <w:tr w:rsidR="00C20B80" w:rsidRPr="00E423C8" w:rsidTr="00A02B0D">
        <w:trPr>
          <w:trHeight w:hRule="exact" w:val="510"/>
        </w:trPr>
        <w:tc>
          <w:tcPr>
            <w:tcW w:w="1187" w:type="dxa"/>
            <w:vMerge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  <w:tc>
          <w:tcPr>
            <w:tcW w:w="1568" w:type="dxa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身份证号码</w:t>
            </w:r>
          </w:p>
        </w:tc>
        <w:tc>
          <w:tcPr>
            <w:tcW w:w="6284" w:type="dxa"/>
            <w:gridSpan w:val="5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</w:tr>
      <w:tr w:rsidR="00C20B80" w:rsidRPr="00E423C8" w:rsidTr="00A02B0D">
        <w:trPr>
          <w:trHeight w:hRule="exact" w:val="624"/>
        </w:trPr>
        <w:tc>
          <w:tcPr>
            <w:tcW w:w="1187" w:type="dxa"/>
            <w:vMerge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  <w:tc>
          <w:tcPr>
            <w:tcW w:w="1568" w:type="dxa"/>
            <w:noWrap/>
            <w:vAlign w:val="center"/>
          </w:tcPr>
          <w:p w:rsidR="00C20B80" w:rsidRPr="00650A0B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spacing w:val="-6"/>
                <w:kern w:val="24"/>
                <w:sz w:val="24"/>
                <w:szCs w:val="24"/>
              </w:rPr>
            </w:pPr>
            <w:r w:rsidRPr="00650A0B">
              <w:rPr>
                <w:rFonts w:ascii="方正仿宋_GBK" w:hAnsi="宋体" w:cs="宋体" w:hint="eastAsia"/>
                <w:spacing w:val="-6"/>
                <w:kern w:val="24"/>
                <w:sz w:val="24"/>
                <w:szCs w:val="24"/>
              </w:rPr>
              <w:t>土地承包经营户户主姓名</w:t>
            </w:r>
          </w:p>
        </w:tc>
        <w:tc>
          <w:tcPr>
            <w:tcW w:w="1512" w:type="dxa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  <w:tc>
          <w:tcPr>
            <w:tcW w:w="1484" w:type="dxa"/>
            <w:gridSpan w:val="2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身份证号码</w:t>
            </w:r>
          </w:p>
        </w:tc>
        <w:tc>
          <w:tcPr>
            <w:tcW w:w="3288" w:type="dxa"/>
            <w:gridSpan w:val="2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</w:tr>
      <w:tr w:rsidR="00C20B80" w:rsidRPr="00E423C8" w:rsidTr="00A02B0D">
        <w:trPr>
          <w:trHeight w:hRule="exact" w:val="624"/>
        </w:trPr>
        <w:tc>
          <w:tcPr>
            <w:tcW w:w="1187" w:type="dxa"/>
            <w:vMerge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  <w:tc>
          <w:tcPr>
            <w:tcW w:w="1568" w:type="dxa"/>
            <w:noWrap/>
            <w:vAlign w:val="center"/>
          </w:tcPr>
          <w:p w:rsidR="00C20B80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土地承包</w:t>
            </w:r>
          </w:p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合同编号</w:t>
            </w:r>
          </w:p>
        </w:tc>
        <w:tc>
          <w:tcPr>
            <w:tcW w:w="6284" w:type="dxa"/>
            <w:gridSpan w:val="5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</w:tr>
      <w:tr w:rsidR="00C20B80" w:rsidRPr="00E423C8" w:rsidTr="00A02B0D">
        <w:trPr>
          <w:trHeight w:hRule="exact" w:val="510"/>
        </w:trPr>
        <w:tc>
          <w:tcPr>
            <w:tcW w:w="1187" w:type="dxa"/>
            <w:vMerge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  <w:tc>
          <w:tcPr>
            <w:tcW w:w="1568" w:type="dxa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户籍地</w:t>
            </w:r>
          </w:p>
        </w:tc>
        <w:tc>
          <w:tcPr>
            <w:tcW w:w="6284" w:type="dxa"/>
            <w:gridSpan w:val="5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  <w:u w:val="single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  <w:u w:val="single"/>
              </w:rPr>
              <w:t xml:space="preserve">            </w:t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乡、镇（街道办）</w:t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  <w:u w:val="single"/>
              </w:rPr>
              <w:t xml:space="preserve">        </w:t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村（居委）</w:t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  <w:u w:val="single"/>
              </w:rPr>
              <w:t xml:space="preserve">   </w:t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社</w:t>
            </w:r>
          </w:p>
        </w:tc>
      </w:tr>
      <w:tr w:rsidR="00C20B80" w:rsidRPr="00E423C8" w:rsidTr="00A02B0D">
        <w:trPr>
          <w:trHeight w:hRule="exact" w:val="510"/>
        </w:trPr>
        <w:tc>
          <w:tcPr>
            <w:tcW w:w="1187" w:type="dxa"/>
            <w:vMerge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  <w:tc>
          <w:tcPr>
            <w:tcW w:w="1568" w:type="dxa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联系电话</w:t>
            </w:r>
          </w:p>
        </w:tc>
        <w:tc>
          <w:tcPr>
            <w:tcW w:w="6284" w:type="dxa"/>
            <w:gridSpan w:val="5"/>
            <w:noWrap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</w:tc>
      </w:tr>
      <w:tr w:rsidR="00C20B80" w:rsidRPr="00E423C8" w:rsidTr="00A02B0D">
        <w:trPr>
          <w:trHeight w:hRule="exact" w:val="851"/>
        </w:trPr>
        <w:tc>
          <w:tcPr>
            <w:tcW w:w="1187" w:type="dxa"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申请人</w:t>
            </w:r>
          </w:p>
        </w:tc>
        <w:tc>
          <w:tcPr>
            <w:tcW w:w="7852" w:type="dxa"/>
            <w:gridSpan w:val="6"/>
            <w:vAlign w:val="center"/>
          </w:tcPr>
          <w:p w:rsidR="00C20B80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  <w:p w:rsidR="00C20B80" w:rsidRPr="00E423C8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签字（手印）：                                         年  月  日</w:t>
            </w:r>
          </w:p>
        </w:tc>
      </w:tr>
      <w:tr w:rsidR="00C20B80" w:rsidRPr="00E423C8" w:rsidTr="00A02B0D">
        <w:trPr>
          <w:trHeight w:hRule="exact" w:val="1446"/>
        </w:trPr>
        <w:tc>
          <w:tcPr>
            <w:tcW w:w="1187" w:type="dxa"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集体经济组织意见</w:t>
            </w:r>
          </w:p>
        </w:tc>
        <w:tc>
          <w:tcPr>
            <w:tcW w:w="7852" w:type="dxa"/>
            <w:gridSpan w:val="6"/>
          </w:tcPr>
          <w:p w:rsidR="00C20B80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意见：</w:t>
            </w:r>
          </w:p>
          <w:p w:rsidR="00C20B80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  <w:p w:rsidR="00C20B80" w:rsidRPr="00E423C8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社长：              村委会：          （盖章）        年  月  日</w:t>
            </w:r>
          </w:p>
        </w:tc>
      </w:tr>
      <w:tr w:rsidR="00C20B80" w:rsidRPr="00E423C8" w:rsidTr="00A02B0D">
        <w:trPr>
          <w:trHeight w:hRule="exact" w:val="1446"/>
        </w:trPr>
        <w:tc>
          <w:tcPr>
            <w:tcW w:w="1187" w:type="dxa"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jc w:val="center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乡镇人民政府（街道办）审核意见</w:t>
            </w:r>
          </w:p>
        </w:tc>
        <w:tc>
          <w:tcPr>
            <w:tcW w:w="7852" w:type="dxa"/>
            <w:gridSpan w:val="6"/>
          </w:tcPr>
          <w:p w:rsidR="00C20B80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  <w:p w:rsidR="00C20B80" w:rsidRPr="00E423C8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意见：</w:t>
            </w:r>
          </w:p>
          <w:p w:rsidR="00C20B80" w:rsidRPr="00E423C8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  <w:p w:rsidR="00C20B80" w:rsidRPr="00E423C8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  <w:p w:rsidR="00C20B80" w:rsidRPr="00E423C8" w:rsidRDefault="00C20B80" w:rsidP="00A02B0D">
            <w:pPr>
              <w:overflowPunct w:val="0"/>
              <w:spacing w:line="260" w:lineRule="exact"/>
              <w:jc w:val="left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经办人：            分管领导：        （盖章）        年  月  日</w:t>
            </w:r>
          </w:p>
        </w:tc>
      </w:tr>
      <w:tr w:rsidR="00C20B80" w:rsidRPr="00E423C8" w:rsidTr="00A02B0D">
        <w:trPr>
          <w:trHeight w:hRule="exact" w:val="1588"/>
        </w:trPr>
        <w:tc>
          <w:tcPr>
            <w:tcW w:w="1187" w:type="dxa"/>
            <w:vAlign w:val="center"/>
          </w:tcPr>
          <w:p w:rsidR="00C20B80" w:rsidRPr="00E423C8" w:rsidRDefault="00C20B80" w:rsidP="00A02B0D">
            <w:pPr>
              <w:overflowPunct w:val="0"/>
              <w:spacing w:line="260" w:lineRule="exact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县农业农村委复核意见</w:t>
            </w:r>
          </w:p>
        </w:tc>
        <w:tc>
          <w:tcPr>
            <w:tcW w:w="7852" w:type="dxa"/>
            <w:gridSpan w:val="6"/>
            <w:vAlign w:val="center"/>
          </w:tcPr>
          <w:p w:rsidR="00C20B80" w:rsidRDefault="00C20B80" w:rsidP="00A02B0D">
            <w:pPr>
              <w:overflowPunct w:val="0"/>
              <w:spacing w:line="260" w:lineRule="exact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申请人所在农村土地承包经营户（已依法取得□  未取得□）批文批准社集体经济组织的农村土地承包经营权。申请人（已取得</w:t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sym w:font="Wingdings" w:char="00A8"/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 xml:space="preserve">  依法享有</w:t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sym w:font="Wingdings" w:char="00A8"/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 xml:space="preserve">  未取得</w:t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sym w:font="Wingdings" w:char="00A8"/>
            </w: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）批文批准社的农村集体经济组织土地承包经营权。</w:t>
            </w:r>
          </w:p>
          <w:p w:rsidR="00C20B80" w:rsidRDefault="00C20B80" w:rsidP="00A02B0D">
            <w:pPr>
              <w:overflowPunct w:val="0"/>
              <w:spacing w:line="260" w:lineRule="exact"/>
              <w:rPr>
                <w:rFonts w:ascii="方正仿宋_GBK" w:hAnsi="宋体" w:cs="宋体"/>
                <w:kern w:val="24"/>
                <w:sz w:val="24"/>
                <w:szCs w:val="24"/>
              </w:rPr>
            </w:pPr>
          </w:p>
          <w:p w:rsidR="00C20B80" w:rsidRPr="00E423C8" w:rsidRDefault="00C20B80" w:rsidP="00A02B0D">
            <w:pPr>
              <w:overflowPunct w:val="0"/>
              <w:spacing w:line="260" w:lineRule="exact"/>
              <w:rPr>
                <w:rFonts w:ascii="方正仿宋_GBK" w:hAnsi="宋体" w:cs="宋体"/>
                <w:kern w:val="24"/>
                <w:sz w:val="24"/>
                <w:szCs w:val="24"/>
              </w:rPr>
            </w:pPr>
            <w:r w:rsidRPr="00E423C8">
              <w:rPr>
                <w:rFonts w:ascii="方正仿宋_GBK" w:hAnsi="宋体" w:cs="宋体" w:hint="eastAsia"/>
                <w:kern w:val="24"/>
                <w:sz w:val="24"/>
                <w:szCs w:val="24"/>
              </w:rPr>
              <w:t>签字：                                （公章）        年  月  日</w:t>
            </w:r>
          </w:p>
        </w:tc>
      </w:tr>
      <w:tr w:rsidR="00C20B80" w:rsidRPr="00FD4290" w:rsidTr="00A02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3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80" w:rsidRPr="00FD4290" w:rsidRDefault="00C20B80" w:rsidP="00A02B0D">
            <w:pPr>
              <w:overflowPunct w:val="0"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lastRenderedPageBreak/>
              <w:t>县公安局复核意见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B80" w:rsidRPr="00FD429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ind w:firstLineChars="200" w:firstLine="480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申请人户籍在征地预公告发布日前</w:t>
            </w:r>
            <w:r w:rsidRPr="004009D2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（</w:t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t>登记</w:t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sym w:font="Wingdings" w:char="00A8"/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t xml:space="preserve">  未登记</w:t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sym w:font="Wingdings" w:char="00A8"/>
            </w: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）在批文批准安置社。其他情况：</w:t>
            </w: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Pr="00FD429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签字：                              （公章）         年  月  日</w:t>
            </w:r>
          </w:p>
        </w:tc>
      </w:tr>
      <w:tr w:rsidR="00C20B80" w:rsidRPr="00FD4290" w:rsidTr="00A02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3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80" w:rsidRPr="00FD4290" w:rsidRDefault="00C20B80" w:rsidP="00A02B0D">
            <w:pPr>
              <w:overflowPunct w:val="0"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县人力社保局复核意见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ind w:firstLineChars="200" w:firstLine="480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申请人（</w:t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t>具有</w:t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sym w:font="Wingdings" w:char="00A8"/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t xml:space="preserve">  不具有</w:t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sym w:font="Wingdings" w:char="00A8"/>
            </w: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）《巫山县集体土地征收补偿安置实施办法》（巫山府发</w:t>
            </w:r>
            <w:r>
              <w:rPr>
                <w:rFonts w:ascii="方正仿宋_GBK" w:hAnsi="方正仿宋_GBK" w:cs="方正仿宋_GBK" w:hint="eastAsia"/>
                <w:color w:val="000000"/>
                <w:kern w:val="24"/>
                <w:sz w:val="24"/>
                <w:szCs w:val="24"/>
              </w:rPr>
              <w:t>〔</w:t>
            </w:r>
            <w:r w:rsidRPr="00FD4290">
              <w:rPr>
                <w:rFonts w:ascii="方正仿宋_GBK" w:hint="eastAsia"/>
                <w:color w:val="000000"/>
                <w:kern w:val="24"/>
                <w:sz w:val="24"/>
                <w:szCs w:val="24"/>
              </w:rPr>
              <w:t>2021</w:t>
            </w:r>
            <w:r>
              <w:rPr>
                <w:rFonts w:ascii="方正仿宋_GBK" w:hAnsi="方正仿宋_GBK" w:cs="方正仿宋_GBK" w:hint="eastAsia"/>
                <w:color w:val="000000"/>
                <w:kern w:val="24"/>
                <w:sz w:val="24"/>
                <w:szCs w:val="24"/>
              </w:rPr>
              <w:t>〕</w:t>
            </w: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 xml:space="preserve">   号）第十三条情形。</w:t>
            </w:r>
          </w:p>
          <w:p w:rsidR="00C20B80" w:rsidRPr="00FD429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/>
                <w:color w:val="000000"/>
                <w:kern w:val="24"/>
                <w:sz w:val="24"/>
                <w:szCs w:val="24"/>
              </w:rPr>
            </w:pPr>
          </w:p>
          <w:p w:rsidR="00C20B80" w:rsidRPr="00FD429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/>
                <w:color w:val="000000"/>
                <w:kern w:val="24"/>
                <w:sz w:val="24"/>
                <w:szCs w:val="24"/>
              </w:rPr>
            </w:pPr>
          </w:p>
          <w:p w:rsidR="00C20B80" w:rsidRPr="00FD429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 xml:space="preserve">签字：                         </w:t>
            </w:r>
            <w:r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 xml:space="preserve"> </w:t>
            </w: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 xml:space="preserve">    （公章）         年  月  日</w:t>
            </w:r>
          </w:p>
        </w:tc>
      </w:tr>
      <w:tr w:rsidR="00C20B80" w:rsidRPr="00FD4290" w:rsidTr="00A02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43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80" w:rsidRPr="00FD4290" w:rsidRDefault="00C20B80" w:rsidP="00A02B0D">
            <w:pPr>
              <w:overflowPunct w:val="0"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县规划自然资源局复核意见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B80" w:rsidRPr="00FD429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ind w:firstLineChars="200" w:firstLine="480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申请人（</w:t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t>符合</w:t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sym w:font="Wingdings" w:char="00A8"/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t xml:space="preserve">  不符合</w:t>
            </w:r>
            <w:r w:rsidRPr="004009D2">
              <w:rPr>
                <w:rFonts w:ascii="方正黑体_GBK" w:eastAsia="方正黑体_GBK" w:hAnsi="宋体" w:cs="宋体" w:hint="eastAsia"/>
                <w:bCs/>
                <w:color w:val="000000"/>
                <w:kern w:val="24"/>
                <w:sz w:val="24"/>
                <w:szCs w:val="24"/>
              </w:rPr>
              <w:sym w:font="Wingdings" w:char="00A8"/>
            </w: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）征地人员安置条件。</w:t>
            </w: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Pr="00FD429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签字：                               （盖章）        年  月  日</w:t>
            </w:r>
          </w:p>
        </w:tc>
      </w:tr>
      <w:tr w:rsidR="00C20B80" w:rsidRPr="00FD4290" w:rsidTr="00A02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98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80" w:rsidRDefault="00C20B80" w:rsidP="00A02B0D">
            <w:pPr>
              <w:overflowPunct w:val="0"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县政府</w:t>
            </w:r>
          </w:p>
          <w:p w:rsidR="00C20B80" w:rsidRPr="00FD4290" w:rsidRDefault="00C20B80" w:rsidP="00A02B0D">
            <w:pPr>
              <w:overflowPunct w:val="0"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核准意见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  <w:p w:rsidR="00C20B80" w:rsidRPr="00FD4290" w:rsidRDefault="00C20B80" w:rsidP="00A02B0D">
            <w:pPr>
              <w:overflowPunct w:val="0"/>
              <w:spacing w:line="320" w:lineRule="exact"/>
              <w:jc w:val="lef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签字：                               （盖章）        年  月  日</w:t>
            </w:r>
          </w:p>
        </w:tc>
      </w:tr>
      <w:tr w:rsidR="00C20B80" w:rsidRPr="00FD4290" w:rsidTr="00A02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47"/>
        </w:trPr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B80" w:rsidRPr="00FD4290" w:rsidRDefault="00C20B80" w:rsidP="00A02B0D">
            <w:pPr>
              <w:overflowPunct w:val="0"/>
              <w:spacing w:line="320" w:lineRule="exact"/>
              <w:jc w:val="center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  <w:r w:rsidRPr="00FD4290">
              <w:rPr>
                <w:rFonts w:ascii="方正仿宋_GBK" w:hAnsi="宋体" w:cs="宋体" w:hint="eastAsia"/>
                <w:color w:val="000000"/>
                <w:kern w:val="24"/>
                <w:sz w:val="24"/>
                <w:szCs w:val="24"/>
              </w:rPr>
              <w:t>备  注</w:t>
            </w:r>
          </w:p>
        </w:tc>
        <w:tc>
          <w:tcPr>
            <w:tcW w:w="78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B80" w:rsidRPr="00FD4290" w:rsidRDefault="00C20B80" w:rsidP="00A02B0D">
            <w:pPr>
              <w:overflowPunct w:val="0"/>
              <w:spacing w:line="320" w:lineRule="exact"/>
              <w:rPr>
                <w:rFonts w:ascii="方正仿宋_GBK" w:hAnsi="宋体" w:cs="宋体"/>
                <w:color w:val="000000"/>
                <w:kern w:val="24"/>
                <w:sz w:val="24"/>
                <w:szCs w:val="24"/>
              </w:rPr>
            </w:pPr>
          </w:p>
        </w:tc>
      </w:tr>
    </w:tbl>
    <w:p w:rsidR="00C20B80" w:rsidRPr="00DB584F" w:rsidRDefault="00C20B80" w:rsidP="00C20B80">
      <w:pPr>
        <w:overflowPunct w:val="0"/>
        <w:spacing w:line="380" w:lineRule="exact"/>
        <w:ind w:firstLineChars="200" w:firstLine="480"/>
        <w:rPr>
          <w:rFonts w:ascii="方正仿宋_GBK" w:cs="方正小标宋_GBK"/>
          <w:color w:val="000000"/>
          <w:sz w:val="24"/>
          <w:szCs w:val="24"/>
        </w:rPr>
      </w:pPr>
      <w:r w:rsidRPr="004009D2">
        <w:rPr>
          <w:rFonts w:ascii="方正黑体_GBK" w:eastAsia="方正黑体_GBK" w:cs="方正小标宋_GBK" w:hint="eastAsia"/>
          <w:color w:val="000000"/>
          <w:sz w:val="24"/>
          <w:szCs w:val="24"/>
        </w:rPr>
        <w:t>说明：</w:t>
      </w:r>
      <w:r w:rsidRPr="00DB584F">
        <w:rPr>
          <w:rFonts w:ascii="方正仿宋_GBK" w:cs="方正小标宋_GBK" w:hint="eastAsia"/>
          <w:color w:val="000000"/>
          <w:sz w:val="24"/>
          <w:szCs w:val="24"/>
        </w:rPr>
        <w:t>1.乡镇（街道办）人民政府收集申请人的</w:t>
      </w:r>
      <w:r w:rsidR="00C15DB2">
        <w:rPr>
          <w:rFonts w:ascii="方正仿宋_GBK" w:cs="方正小标宋_GBK" w:hint="eastAsia"/>
          <w:color w:val="000000"/>
          <w:sz w:val="24"/>
          <w:szCs w:val="24"/>
        </w:rPr>
        <w:t>户口簿</w:t>
      </w:r>
      <w:r w:rsidRPr="00DB584F">
        <w:rPr>
          <w:rFonts w:ascii="方正仿宋_GBK" w:cs="方正小标宋_GBK" w:hint="eastAsia"/>
          <w:color w:val="000000"/>
          <w:sz w:val="24"/>
          <w:szCs w:val="24"/>
        </w:rPr>
        <w:t>、身份证、土地承包经营权证等复印件建立人员安置档案，经初审公示无异议的，将此表送农业农村、公安、人力社保、规划自然资源部门，复核无异议的，由县政府核准后纳入人员安置范畴；2.表头</w:t>
      </w:r>
      <w:proofErr w:type="gramStart"/>
      <w:r w:rsidRPr="00DB584F">
        <w:rPr>
          <w:rFonts w:ascii="方正仿宋_GBK" w:cs="方正小标宋_GBK" w:hint="eastAsia"/>
          <w:color w:val="000000"/>
          <w:sz w:val="24"/>
          <w:szCs w:val="24"/>
        </w:rPr>
        <w:t>编号按</w:t>
      </w:r>
      <w:proofErr w:type="gramEnd"/>
      <w:r w:rsidRPr="00DB584F">
        <w:rPr>
          <w:rFonts w:ascii="方正仿宋_GBK" w:cs="方正小标宋_GBK" w:hint="eastAsia"/>
          <w:color w:val="000000"/>
          <w:sz w:val="24"/>
          <w:szCs w:val="24"/>
        </w:rPr>
        <w:t>补偿安置方案“批准人数--安置序号”填写；3.相关部门据实签署意见，在“</w:t>
      </w:r>
      <w:r w:rsidRPr="00DB584F">
        <w:rPr>
          <w:rFonts w:ascii="方正仿宋_GBK" w:cs="方正小标宋_GBK" w:hint="eastAsia"/>
          <w:color w:val="000000"/>
          <w:sz w:val="24"/>
          <w:szCs w:val="24"/>
        </w:rPr>
        <w:sym w:font="Wingdings" w:char="00A8"/>
      </w:r>
      <w:r w:rsidRPr="00DB584F">
        <w:rPr>
          <w:rFonts w:ascii="方正仿宋_GBK" w:cs="方正小标宋_GBK" w:hint="eastAsia"/>
          <w:color w:val="000000"/>
          <w:sz w:val="24"/>
          <w:szCs w:val="24"/>
        </w:rPr>
        <w:t>”内打“√”；4.书写清晰，涂改无效。</w:t>
      </w:r>
    </w:p>
    <w:p w:rsidR="00C20B80" w:rsidRPr="00EA4C44" w:rsidRDefault="00C20B80" w:rsidP="00C20B80"/>
    <w:p w:rsidR="00F20810" w:rsidRPr="00C20B80" w:rsidRDefault="00F20810" w:rsidP="00C20B80"/>
    <w:sectPr w:rsidR="00F20810" w:rsidRPr="00C20B80" w:rsidSect="0070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B95"/>
    <w:rsid w:val="00357E99"/>
    <w:rsid w:val="00661C0D"/>
    <w:rsid w:val="00AA4341"/>
    <w:rsid w:val="00C15DB2"/>
    <w:rsid w:val="00C20B80"/>
    <w:rsid w:val="00C52E08"/>
    <w:rsid w:val="00C60B13"/>
    <w:rsid w:val="00D36B95"/>
    <w:rsid w:val="00F2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95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司法局管理员</dc:creator>
  <cp:lastModifiedBy>admin</cp:lastModifiedBy>
  <cp:revision>4</cp:revision>
  <dcterms:created xsi:type="dcterms:W3CDTF">2021-07-22T08:36:00Z</dcterms:created>
  <dcterms:modified xsi:type="dcterms:W3CDTF">2022-02-17T01:52:00Z</dcterms:modified>
</cp:coreProperties>
</file>