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eastAsia="方正小标宋_GBK" w:cs="Times New Roman"/>
          <w:sz w:val="44"/>
          <w:szCs w:val="44"/>
        </w:rPr>
        <w:pict>
          <v:shape id="_x0000_s1026" o:spid="_x0000_s1026" o:spt="136" type="#_x0000_t136" style="position:absolute;left:0pt;margin-left:102.2pt;margin-top:119.3pt;height:53.85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平河乡人民政府" style="font-family:方正小标宋_GBK;font-size:36pt;v-text-align:center;"/>
          </v:shape>
        </w:pict>
      </w:r>
    </w:p>
    <w:p>
      <w:pPr>
        <w:spacing w:line="680" w:lineRule="exact"/>
        <w:rPr>
          <w:rFonts w:hint="default" w:ascii="Times New Roman" w:hAnsi="Times New Roman" w:cs="Times New Roman"/>
        </w:rPr>
      </w:pPr>
    </w:p>
    <w:p>
      <w:pPr>
        <w:rPr>
          <w:rFonts w:hint="default" w:ascii="Times New Roman" w:hAnsi="Times New Roman" w:cs="Times New Roman"/>
        </w:rPr>
      </w:pPr>
    </w:p>
    <w:p>
      <w:pPr>
        <w:jc w:val="both"/>
        <w:rPr>
          <w:rFonts w:hint="default" w:ascii="Times New Roman" w:hAnsi="Times New Roman" w:cs="Times New Roman"/>
          <w:sz w:val="22"/>
          <w:szCs w:val="15"/>
          <w:lang w:val="en-US" w:eastAsia="zh-CN"/>
        </w:rPr>
      </w:pPr>
    </w:p>
    <w:p>
      <w:pPr>
        <w:ind w:firstLine="2880" w:firstLineChars="900"/>
        <w:jc w:val="both"/>
        <w:rPr>
          <w:rFonts w:hint="default" w:ascii="Times New Roman" w:hAnsi="Times New Roman" w:cs="Times New Roman"/>
          <w:lang w:val="en-US" w:eastAsia="zh-CN"/>
        </w:rPr>
      </w:pPr>
    </w:p>
    <w:p>
      <w:pPr>
        <w:ind w:firstLine="2880" w:firstLineChars="900"/>
        <w:jc w:val="both"/>
        <w:rPr>
          <w:rFonts w:hint="default" w:ascii="Times New Roman" w:hAnsi="Times New Roman" w:eastAsia="方正楷体_GBK" w:cs="Times New Roman"/>
        </w:rPr>
      </w:pPr>
      <w:r>
        <w:rPr>
          <w:rFonts w:hint="default" w:ascii="Times New Roman" w:hAnsi="Times New Roman" w:cs="Times New Roman"/>
          <w:lang w:val="en-US" w:eastAsia="zh-CN"/>
        </w:rPr>
        <w:t>平河</w:t>
      </w:r>
      <w:r>
        <w:rPr>
          <w:rFonts w:hint="default" w:ascii="Times New Roman" w:hAnsi="Times New Roman" w:cs="Times New Roman"/>
          <w:lang w:eastAsia="zh-CN"/>
        </w:rPr>
        <w:t>府</w:t>
      </w:r>
      <w:r>
        <w:rPr>
          <w:rFonts w:hint="default" w:ascii="Times New Roman" w:hAnsi="Times New Roman" w:cs="Times New Roman"/>
        </w:rPr>
        <w:t>发〔20</w:t>
      </w:r>
      <w:r>
        <w:rPr>
          <w:rFonts w:hint="default" w:ascii="Times New Roman" w:hAnsi="Times New Roman" w:cs="Times New Roman"/>
          <w:lang w:val="en-US" w:eastAsia="zh-CN"/>
        </w:rPr>
        <w:t>23</w:t>
      </w:r>
      <w:r>
        <w:rPr>
          <w:rFonts w:hint="default" w:ascii="Times New Roman" w:hAnsi="Times New Roman" w:cs="Times New Roman"/>
        </w:rPr>
        <w:t>〕</w:t>
      </w:r>
      <w:r>
        <w:rPr>
          <w:rFonts w:hint="default" w:ascii="Times New Roman" w:hAnsi="Times New Roman" w:cs="Times New Roman"/>
          <w:lang w:val="en-US" w:eastAsia="zh-CN"/>
        </w:rPr>
        <w:t>6</w:t>
      </w:r>
      <w:r>
        <w:rPr>
          <w:rFonts w:hint="eastAsia" w:cs="Times New Roman"/>
          <w:lang w:val="en-US" w:eastAsia="zh-CN"/>
        </w:rPr>
        <w:t>6</w:t>
      </w:r>
      <w:r>
        <w:rPr>
          <w:rFonts w:hint="default" w:ascii="Times New Roman" w:hAnsi="Times New Roman" w:cs="Times New Roman"/>
        </w:rPr>
        <w:t>号</w:t>
      </w:r>
    </w:p>
    <w:p>
      <w:pPr>
        <w:rPr>
          <w:rFonts w:hint="default" w:ascii="Times New Roman" w:hAnsi="Times New Roman" w:eastAsia="方正小标宋_GBK" w:cs="Times New Roman"/>
          <w:sz w:val="44"/>
          <w:szCs w:val="44"/>
        </w:rPr>
      </w:pPr>
      <w:r>
        <w:rPr>
          <w:rFonts w:hint="default" w:ascii="Times New Roman" w:hAnsi="Times New Roman" w:eastAsia="方正黑体_GBK" w:cs="Times New Roman"/>
        </w:rPr>
        <mc:AlternateContent>
          <mc:Choice Requires="wps">
            <w:drawing>
              <wp:anchor distT="0" distB="0" distL="114300" distR="114300" simplePos="0" relativeHeight="251660288" behindDoc="0" locked="0" layoutInCell="1" allowOverlap="1">
                <wp:simplePos x="0" y="0"/>
                <wp:positionH relativeFrom="page">
                  <wp:posOffset>996315</wp:posOffset>
                </wp:positionH>
                <wp:positionV relativeFrom="margin">
                  <wp:posOffset>3055620</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78.45pt;margin-top:240.6pt;height:0pt;width:442.2pt;mso-position-horizontal-relative:page;mso-position-vertical-relative:margin;z-index:251660288;mso-width-relative:page;mso-height-relative:page;" filled="f" stroked="t" coordsize="21600,21600" o:gfxdata="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AvvVbZAAAADAEAAA8AAAAAAAAAAQAgAAAAOAAAAGRycy9kb3ducmV2LnhtbFBL&#10;AQIUABQAAAAIAIdO4kANh2PX3wEAAJoDAAAOAAAAAAAAAAEAIAAAAD4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kinsoku/>
        <w:overflowPunct w:val="0"/>
        <w:topLinePunct w:val="0"/>
        <w:autoSpaceDE/>
        <w:autoSpaceDN/>
        <w:bidi w:val="0"/>
        <w:adjustRightInd/>
        <w:snapToGrid w:val="0"/>
        <w:spacing w:line="560" w:lineRule="exact"/>
        <w:jc w:val="center"/>
        <w:textAlignment w:val="auto"/>
        <w:rPr>
          <w:rFonts w:hint="default" w:ascii="Times New Roman" w:hAnsi="Times New Roman" w:eastAsia="方正小标宋_GBK" w:cs="Times New Roman"/>
          <w:spacing w:val="-6"/>
          <w:sz w:val="44"/>
          <w:szCs w:val="44"/>
          <w:lang w:eastAsia="zh-CN"/>
        </w:rPr>
      </w:pPr>
      <w:r>
        <w:rPr>
          <w:rFonts w:hint="default" w:ascii="Times New Roman" w:hAnsi="Times New Roman" w:eastAsia="方正小标宋_GBK" w:cs="Times New Roman"/>
          <w:spacing w:val="-6"/>
          <w:sz w:val="44"/>
          <w:szCs w:val="44"/>
          <w:lang w:eastAsia="zh-CN"/>
        </w:rPr>
        <w:t>平河乡人民政府</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Times New Roman"/>
          <w:spacing w:val="-6"/>
          <w:sz w:val="44"/>
          <w:szCs w:val="44"/>
          <w:lang w:eastAsia="zh-CN"/>
        </w:rPr>
      </w:pPr>
      <w:r>
        <w:rPr>
          <w:rFonts w:hint="eastAsia" w:ascii="Times New Roman" w:hAnsi="Times New Roman" w:eastAsia="方正小标宋_GBK" w:cs="Times New Roman"/>
          <w:spacing w:val="-6"/>
          <w:sz w:val="44"/>
          <w:szCs w:val="44"/>
          <w:lang w:eastAsia="zh-CN"/>
        </w:rPr>
        <w:t>关于印发《</w:t>
      </w:r>
      <w:r>
        <w:rPr>
          <w:rFonts w:hint="eastAsia" w:eastAsia="方正小标宋_GBK" w:cs="Times New Roman"/>
          <w:color w:val="auto"/>
          <w:sz w:val="44"/>
          <w:szCs w:val="44"/>
          <w:lang w:eastAsia="zh-CN"/>
        </w:rPr>
        <w:t>平河乡</w:t>
      </w:r>
      <w:r>
        <w:rPr>
          <w:rFonts w:hint="default" w:ascii="Times New Roman" w:hAnsi="Times New Roman" w:eastAsia="方正小标宋_GBK" w:cs="Times New Roman"/>
          <w:color w:val="auto"/>
          <w:sz w:val="44"/>
          <w:szCs w:val="44"/>
        </w:rPr>
        <w:t>打击整治枪爆违法犯罪专项行动工作方案</w:t>
      </w:r>
      <w:r>
        <w:rPr>
          <w:rFonts w:hint="eastAsia" w:ascii="Times New Roman" w:hAnsi="Times New Roman" w:eastAsia="方正小标宋_GBK" w:cs="Times New Roman"/>
          <w:spacing w:val="-6"/>
          <w:sz w:val="44"/>
          <w:szCs w:val="44"/>
          <w:lang w:eastAsia="zh-CN"/>
        </w:rPr>
        <w:t>》的通知</w:t>
      </w:r>
    </w:p>
    <w:p>
      <w:pPr>
        <w:pStyle w:val="2"/>
        <w:rPr>
          <w:rFonts w:hint="eastAsia" w:ascii="Times New Roman" w:hAnsi="Times New Roman" w:eastAsia="方正仿宋_GBK" w:cs="Times New Roman"/>
          <w:color w:val="auto"/>
          <w:kern w:val="2"/>
          <w:sz w:val="32"/>
          <w:szCs w:val="32"/>
          <w:lang w:val="en-US" w:eastAsia="zh-CN" w:bidi="ar-SA"/>
        </w:rPr>
      </w:pPr>
    </w:p>
    <w:p>
      <w:pPr>
        <w:pStyle w:val="2"/>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各村，乡属各单位，各内设机构：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eastAsia" w:ascii="Times New Roman" w:hAnsi="Times New Roman" w:eastAsia="方正仿宋_GBK" w:cs="Times New Roman"/>
          <w:color w:val="auto"/>
          <w:kern w:val="2"/>
          <w:sz w:val="32"/>
          <w:szCs w:val="32"/>
          <w:lang w:val="en-US" w:eastAsia="zh-CN" w:bidi="ar-SA"/>
        </w:rPr>
      </w:pPr>
      <w:r>
        <w:rPr>
          <w:rFonts w:hint="eastAsia" w:cs="Times New Roman"/>
          <w:color w:val="auto"/>
          <w:kern w:val="2"/>
          <w:sz w:val="32"/>
          <w:szCs w:val="32"/>
          <w:lang w:val="en-US" w:eastAsia="zh-CN" w:bidi="ar-SA"/>
        </w:rPr>
        <w:t>《</w:t>
      </w:r>
      <w:r>
        <w:rPr>
          <w:rFonts w:hint="eastAsia" w:ascii="Times New Roman" w:hAnsi="Times New Roman" w:eastAsia="方正仿宋_GBK" w:cs="Times New Roman"/>
          <w:color w:val="auto"/>
          <w:kern w:val="2"/>
          <w:sz w:val="32"/>
          <w:szCs w:val="32"/>
          <w:lang w:val="en-US" w:eastAsia="zh-CN" w:bidi="ar-SA"/>
        </w:rPr>
        <w:t>平河乡</w:t>
      </w:r>
      <w:r>
        <w:rPr>
          <w:rFonts w:hint="default" w:ascii="Times New Roman" w:hAnsi="Times New Roman" w:eastAsia="方正仿宋_GBK" w:cs="Times New Roman"/>
          <w:color w:val="auto"/>
          <w:kern w:val="2"/>
          <w:sz w:val="32"/>
          <w:szCs w:val="32"/>
          <w:lang w:val="en-US" w:eastAsia="zh-CN" w:bidi="ar-SA"/>
        </w:rPr>
        <w:t>打击整治枪爆违法犯罪专项行动工作方案</w:t>
      </w:r>
      <w:r>
        <w:rPr>
          <w:rFonts w:hint="eastAsia" w:ascii="Times New Roman" w:hAnsi="Times New Roman" w:eastAsia="方正仿宋_GBK" w:cs="Times New Roman"/>
          <w:color w:val="auto"/>
          <w:kern w:val="2"/>
          <w:sz w:val="32"/>
          <w:szCs w:val="32"/>
          <w:lang w:val="en-US" w:eastAsia="zh-CN" w:bidi="ar-SA"/>
        </w:rPr>
        <w:t>》已经乡政府同意，现印发给你们，请认真贯彻执行。</w:t>
      </w:r>
    </w:p>
    <w:p>
      <w:pPr>
        <w:pStyle w:val="2"/>
        <w:rPr>
          <w:rFonts w:hint="default" w:ascii="Times New Roman" w:hAnsi="Times New Roman" w:eastAsia="方正小标宋_GBK" w:cs="Times New Roman"/>
          <w:spacing w:val="-6"/>
          <w:sz w:val="44"/>
          <w:szCs w:val="44"/>
          <w:lang w:val="en-US" w:eastAsia="zh-CN"/>
        </w:rPr>
      </w:pPr>
    </w:p>
    <w:p>
      <w:pPr>
        <w:pStyle w:val="2"/>
        <w:wordWrap w:val="0"/>
        <w:jc w:val="right"/>
        <w:rPr>
          <w:rFonts w:hint="default"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 xml:space="preserve">平河乡人民政府    </w:t>
      </w:r>
    </w:p>
    <w:p>
      <w:pPr>
        <w:pStyle w:val="2"/>
        <w:wordWrap w:val="0"/>
        <w:jc w:val="right"/>
        <w:rPr>
          <w:rFonts w:hint="default" w:ascii="Times New Roman" w:hAnsi="Times New Roman" w:eastAsia="方正仿宋_GBK" w:cs="Times New Roman"/>
          <w:color w:val="auto"/>
          <w:kern w:val="2"/>
          <w:sz w:val="32"/>
          <w:szCs w:val="32"/>
          <w:lang w:val="en-US" w:eastAsia="zh-CN" w:bidi="ar-SA"/>
        </w:rPr>
      </w:pPr>
      <w:bookmarkStart w:id="0" w:name="_GoBack"/>
      <w:bookmarkEnd w:id="0"/>
      <w:r>
        <w:rPr>
          <w:rFonts w:hint="eastAsia" w:ascii="Times New Roman" w:hAnsi="Times New Roman" w:eastAsia="方正仿宋_GBK" w:cs="Times New Roman"/>
          <w:color w:val="auto"/>
          <w:kern w:val="2"/>
          <w:sz w:val="32"/>
          <w:szCs w:val="32"/>
          <w:lang w:val="en-US" w:eastAsia="zh-CN" w:bidi="ar-SA"/>
        </w:rPr>
        <w:t xml:space="preserve">2023年7月13日    </w:t>
      </w:r>
    </w:p>
    <w:p>
      <w:pPr>
        <w:keepNext w:val="0"/>
        <w:keepLines w:val="0"/>
        <w:pageBreakBefore w:val="0"/>
        <w:widowControl w:val="0"/>
        <w:kinsoku/>
        <w:wordWrap/>
        <w:overflowPunct/>
        <w:topLinePunct w:val="0"/>
        <w:autoSpaceDE w:val="0"/>
        <w:autoSpaceDN w:val="0"/>
        <w:bidi w:val="0"/>
        <w:adjustRightInd w:val="0"/>
        <w:spacing w:line="594" w:lineRule="exact"/>
        <w:ind w:firstLine="640" w:firstLineChars="200"/>
        <w:jc w:val="both"/>
        <w:textAlignment w:val="auto"/>
        <w:rPr>
          <w:rFonts w:hint="default" w:ascii="Times New Roman" w:hAnsi="Times New Roman" w:eastAsia="方正仿宋_GBK" w:cs="Times New Roman"/>
          <w:color w:val="auto"/>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eastAsia="方正小标宋_GBK" w:cs="Times New Roman"/>
          <w:color w:val="auto"/>
          <w:sz w:val="44"/>
          <w:szCs w:val="44"/>
          <w:lang w:eastAsia="zh-CN"/>
        </w:rPr>
        <w:sectPr>
          <w:headerReference r:id="rId3" w:type="default"/>
          <w:footerReference r:id="rId4" w:type="default"/>
          <w:footerReference r:id="rId5" w:type="even"/>
          <w:pgSz w:w="11906" w:h="16838"/>
          <w:pgMar w:top="2098" w:right="1474" w:bottom="1984" w:left="1588" w:header="851" w:footer="992" w:gutter="0"/>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color w:val="auto"/>
          <w:sz w:val="44"/>
          <w:szCs w:val="44"/>
        </w:rPr>
      </w:pPr>
      <w:r>
        <w:rPr>
          <w:rFonts w:hint="eastAsia" w:eastAsia="方正小标宋_GBK" w:cs="Times New Roman"/>
          <w:color w:val="auto"/>
          <w:sz w:val="44"/>
          <w:szCs w:val="44"/>
          <w:lang w:eastAsia="zh-CN"/>
        </w:rPr>
        <w:t>平河乡</w:t>
      </w:r>
      <w:r>
        <w:rPr>
          <w:rFonts w:hint="default" w:ascii="Times New Roman" w:hAnsi="Times New Roman" w:eastAsia="方正小标宋_GBK" w:cs="Times New Roman"/>
          <w:color w:val="auto"/>
          <w:sz w:val="44"/>
          <w:szCs w:val="44"/>
        </w:rPr>
        <w:t>打击整治枪爆违法犯罪专项行动工作方案</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宋体" w:cs="Times New Roman"/>
          <w:color w:val="auto"/>
          <w:szCs w:val="24"/>
        </w:rPr>
      </w:pP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为认真贯彻落实全国打击整治枪支爆炸物品违法犯罪联席会议</w:t>
      </w:r>
      <w:r>
        <w:rPr>
          <w:rFonts w:hint="eastAsia" w:ascii="Times New Roman" w:hAnsi="Times New Roman" w:eastAsia="方正仿宋_GBK" w:cs="Times New Roman"/>
          <w:color w:val="auto"/>
          <w:sz w:val="32"/>
          <w:szCs w:val="32"/>
          <w:lang w:eastAsia="zh-CN"/>
        </w:rPr>
        <w:t>决策部署和全市</w:t>
      </w:r>
      <w:r>
        <w:rPr>
          <w:rFonts w:hint="default" w:ascii="Times New Roman" w:hAnsi="Times New Roman" w:eastAsia="方正仿宋_GBK" w:cs="Times New Roman"/>
          <w:color w:val="auto"/>
          <w:sz w:val="32"/>
          <w:szCs w:val="32"/>
        </w:rPr>
        <w:t>打击整治枪支爆炸物品违法犯罪联席会议</w:t>
      </w:r>
      <w:r>
        <w:rPr>
          <w:rFonts w:hint="eastAsia" w:ascii="Times New Roman" w:hAnsi="Times New Roman" w:eastAsia="方正仿宋_GBK" w:cs="Times New Roman"/>
          <w:color w:val="auto"/>
          <w:sz w:val="32"/>
          <w:szCs w:val="32"/>
          <w:lang w:eastAsia="zh-CN"/>
        </w:rPr>
        <w:t>工作要求</w:t>
      </w:r>
      <w:r>
        <w:rPr>
          <w:rFonts w:hint="default" w:ascii="Times New Roman" w:hAnsi="Times New Roman" w:eastAsia="方正仿宋_GBK" w:cs="Times New Roman"/>
          <w:color w:val="auto"/>
          <w:sz w:val="32"/>
          <w:szCs w:val="32"/>
        </w:rPr>
        <w:t>，有力预防、坚决遏制涉枪涉爆违法犯罪活动，全力维护</w:t>
      </w:r>
      <w:r>
        <w:rPr>
          <w:rFonts w:hint="eastAsia" w:eastAsia="方正仿宋_GBK" w:cs="Times New Roman"/>
          <w:color w:val="auto"/>
          <w:sz w:val="32"/>
          <w:szCs w:val="32"/>
          <w:lang w:eastAsia="zh-CN"/>
        </w:rPr>
        <w:t>我乡</w:t>
      </w:r>
      <w:r>
        <w:rPr>
          <w:rFonts w:hint="default" w:ascii="Times New Roman" w:hAnsi="Times New Roman" w:eastAsia="方正仿宋_GBK" w:cs="Times New Roman"/>
          <w:color w:val="auto"/>
          <w:sz w:val="32"/>
          <w:szCs w:val="32"/>
        </w:rPr>
        <w:t>社会治安大局持续稳定，决定从即日起至2023年底，在全</w:t>
      </w:r>
      <w:r>
        <w:rPr>
          <w:rFonts w:hint="eastAsia" w:eastAsia="方正仿宋_GBK" w:cs="Times New Roman"/>
          <w:color w:val="auto"/>
          <w:sz w:val="32"/>
          <w:szCs w:val="32"/>
          <w:lang w:eastAsia="zh-CN"/>
        </w:rPr>
        <w:t>乡</w:t>
      </w:r>
      <w:r>
        <w:rPr>
          <w:rFonts w:hint="default" w:ascii="Times New Roman" w:hAnsi="Times New Roman" w:eastAsia="方正仿宋_GBK" w:cs="Times New Roman"/>
          <w:color w:val="auto"/>
          <w:sz w:val="32"/>
          <w:szCs w:val="32"/>
        </w:rPr>
        <w:t>范围内开展打击整治枪支爆炸物品违法犯罪专项行动，具体方案如下。</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一、指导思想</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习近平新时代中国特色社会主义思想为指引，深入学习习近平总书记有关重要指示精神，提高政治站位，坚持标本兼治、多方施策，综合治理、系统治理，深入开展打击整治枪爆违法犯罪专项行动，坚决遏制枪爆违法犯罪发展蔓延势头，切实维护国家安全和社会大局持续稳定。</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二、任务目标</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实现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两个一批、三个防止、一个确保</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工作目标，即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打击处理一批突出违法犯罪人员，收缴一批非法枪爆物品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坚决防止有重大影响的枪爆案事件，坚决防止暴恐分子和极端人员获取利用枪爆物品实施犯罪活动，坚决防止在重大活动及敏感期</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打响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炸响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；确保如期高质量摘牌。</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三、组织领导</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eastAsia" w:eastAsia="方正仿宋_GBK" w:cs="Times New Roman"/>
          <w:color w:val="auto"/>
          <w:sz w:val="32"/>
          <w:szCs w:val="32"/>
          <w:lang w:eastAsia="zh-CN"/>
        </w:rPr>
      </w:pPr>
      <w:r>
        <w:rPr>
          <w:rFonts w:hint="eastAsia" w:eastAsia="方正仿宋_GBK" w:cs="Times New Roman"/>
          <w:color w:val="auto"/>
          <w:sz w:val="32"/>
          <w:szCs w:val="32"/>
          <w:lang w:eastAsia="zh-CN"/>
        </w:rPr>
        <w:t>为</w:t>
      </w:r>
      <w:r>
        <w:rPr>
          <w:rFonts w:hint="default" w:ascii="Times New Roman" w:hAnsi="Times New Roman" w:eastAsia="方正仿宋_GBK" w:cs="Times New Roman"/>
          <w:color w:val="auto"/>
          <w:sz w:val="32"/>
          <w:szCs w:val="32"/>
        </w:rPr>
        <w:t>统一组织领导专项行动，</w:t>
      </w:r>
      <w:r>
        <w:rPr>
          <w:rFonts w:hint="eastAsia" w:eastAsia="方正仿宋_GBK" w:cs="Times New Roman"/>
          <w:color w:val="auto"/>
          <w:sz w:val="32"/>
          <w:szCs w:val="32"/>
          <w:lang w:eastAsia="zh-CN"/>
        </w:rPr>
        <w:t>成立以乡党委书记黄后才同志担任组长</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乡长王祥学同志任常务副组长，政法委员、人武部长杨刚同志、乡派出所所长罗曦同志担任副组长，组员由乡平安办全体成员、各村支部书记担任</w:t>
      </w:r>
      <w:r>
        <w:rPr>
          <w:rFonts w:hint="default" w:ascii="Times New Roman" w:hAnsi="Times New Roman" w:eastAsia="方正仿宋_GBK" w:cs="Times New Roman"/>
          <w:color w:val="auto"/>
          <w:sz w:val="32"/>
          <w:szCs w:val="32"/>
        </w:rPr>
        <w:t>。下设办公室于</w:t>
      </w:r>
      <w:r>
        <w:rPr>
          <w:rFonts w:hint="eastAsia" w:eastAsia="方正仿宋_GBK" w:cs="Times New Roman"/>
          <w:color w:val="auto"/>
          <w:sz w:val="32"/>
          <w:szCs w:val="32"/>
          <w:lang w:eastAsia="zh-CN"/>
        </w:rPr>
        <w:t>乡平安办</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乡平安办主任饶贤林</w:t>
      </w:r>
      <w:r>
        <w:rPr>
          <w:rFonts w:hint="default" w:ascii="Times New Roman" w:hAnsi="Times New Roman" w:eastAsia="方正仿宋_GBK" w:cs="Times New Roman"/>
          <w:color w:val="auto"/>
          <w:sz w:val="32"/>
          <w:szCs w:val="32"/>
          <w:lang w:eastAsia="zh-CN"/>
        </w:rPr>
        <w:t>兼</w:t>
      </w:r>
      <w:r>
        <w:rPr>
          <w:rFonts w:hint="default" w:ascii="Times New Roman" w:hAnsi="Times New Roman" w:eastAsia="方正仿宋_GBK" w:cs="Times New Roman"/>
          <w:color w:val="auto"/>
          <w:sz w:val="32"/>
          <w:szCs w:val="32"/>
        </w:rPr>
        <w:t>任办公室主任，负责办公室日常工作</w:t>
      </w:r>
      <w:r>
        <w:rPr>
          <w:rFonts w:hint="eastAsia" w:eastAsia="方正仿宋_GBK" w:cs="Times New Roman"/>
          <w:color w:val="auto"/>
          <w:sz w:val="32"/>
          <w:szCs w:val="32"/>
          <w:lang w:eastAsia="zh-CN"/>
        </w:rPr>
        <w:t>，</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四、工作措施</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（一）深入开展宣传发动。</w:t>
      </w:r>
      <w:r>
        <w:rPr>
          <w:rFonts w:hint="default" w:ascii="Times New Roman" w:hAnsi="Times New Roman" w:eastAsia="方正仿宋_GBK" w:cs="Times New Roman"/>
          <w:color w:val="auto"/>
          <w:sz w:val="32"/>
          <w:szCs w:val="32"/>
        </w:rPr>
        <w:t>要充分利用</w:t>
      </w:r>
      <w:r>
        <w:rPr>
          <w:rFonts w:hint="eastAsia" w:eastAsia="方正仿宋_GBK" w:cs="Times New Roman"/>
          <w:color w:val="auto"/>
          <w:sz w:val="32"/>
          <w:szCs w:val="32"/>
          <w:lang w:eastAsia="zh-CN"/>
        </w:rPr>
        <w:t>微信群、大喇叭。院坝会</w:t>
      </w:r>
      <w:r>
        <w:rPr>
          <w:rFonts w:hint="default" w:ascii="Times New Roman" w:hAnsi="Times New Roman" w:eastAsia="方正仿宋_GBK" w:cs="Times New Roman"/>
          <w:color w:val="auto"/>
          <w:sz w:val="32"/>
          <w:szCs w:val="32"/>
        </w:rPr>
        <w:t>等平台进行宣传，积极发动广大</w:t>
      </w:r>
      <w:r>
        <w:rPr>
          <w:rFonts w:hint="eastAsia" w:eastAsia="方正仿宋_GBK" w:cs="Times New Roman"/>
          <w:color w:val="auto"/>
          <w:sz w:val="32"/>
          <w:szCs w:val="32"/>
          <w:lang w:eastAsia="zh-CN"/>
        </w:rPr>
        <w:t>村民</w:t>
      </w:r>
      <w:r>
        <w:rPr>
          <w:rFonts w:hint="default" w:ascii="Times New Roman" w:hAnsi="Times New Roman" w:eastAsia="方正仿宋_GBK" w:cs="Times New Roman"/>
          <w:color w:val="auto"/>
          <w:sz w:val="32"/>
          <w:szCs w:val="32"/>
        </w:rPr>
        <w:t>举报枪爆违法犯罪线索。公布奖励办法，对查证属实的及时兑现奖励，通过案例宣传、以案释法等形式，深入宣传枪爆物品管理法律法规，引导教育</w:t>
      </w:r>
      <w:r>
        <w:rPr>
          <w:rFonts w:hint="eastAsia" w:eastAsia="方正仿宋_GBK" w:cs="Times New Roman"/>
          <w:color w:val="auto"/>
          <w:sz w:val="32"/>
          <w:szCs w:val="32"/>
          <w:lang w:eastAsia="zh-CN"/>
        </w:rPr>
        <w:t>村民</w:t>
      </w:r>
      <w:r>
        <w:rPr>
          <w:rFonts w:hint="default" w:ascii="Times New Roman" w:hAnsi="Times New Roman" w:eastAsia="方正仿宋_GBK" w:cs="Times New Roman"/>
          <w:color w:val="auto"/>
          <w:sz w:val="32"/>
          <w:szCs w:val="32"/>
        </w:rPr>
        <w:t>认清危害、自觉抵制，形成严管严控枪爆危物品的社会共识。</w:t>
      </w:r>
      <w:r>
        <w:rPr>
          <w:rFonts w:hint="eastAsia" w:eastAsia="方正仿宋_GBK" w:cs="Times New Roman"/>
          <w:color w:val="auto"/>
          <w:sz w:val="32"/>
          <w:szCs w:val="32"/>
          <w:lang w:eastAsia="zh-CN"/>
        </w:rPr>
        <w:t>我乡还将</w:t>
      </w:r>
      <w:r>
        <w:rPr>
          <w:rFonts w:hint="default" w:ascii="Times New Roman" w:hAnsi="Times New Roman" w:eastAsia="方正仿宋_GBK" w:cs="Times New Roman"/>
          <w:color w:val="auto"/>
          <w:sz w:val="32"/>
          <w:szCs w:val="32"/>
        </w:rPr>
        <w:t>利用LED显示屏宣传打击整治法律政策，在</w:t>
      </w:r>
      <w:r>
        <w:rPr>
          <w:rFonts w:hint="eastAsia" w:eastAsia="方正仿宋_GBK" w:cs="Times New Roman"/>
          <w:color w:val="auto"/>
          <w:sz w:val="32"/>
          <w:szCs w:val="32"/>
          <w:lang w:eastAsia="zh-CN"/>
        </w:rPr>
        <w:t>人员密集</w:t>
      </w:r>
      <w:r>
        <w:rPr>
          <w:rFonts w:hint="default" w:ascii="Times New Roman" w:hAnsi="Times New Roman" w:eastAsia="方正仿宋_GBK" w:cs="Times New Roman"/>
          <w:color w:val="auto"/>
          <w:sz w:val="32"/>
          <w:szCs w:val="32"/>
        </w:rPr>
        <w:t>、村委会、道路交叉口等醒目位置张贴通告、奖励办法，向</w:t>
      </w:r>
      <w:r>
        <w:rPr>
          <w:rFonts w:hint="eastAsia" w:eastAsia="方正仿宋_GBK" w:cs="Times New Roman"/>
          <w:color w:val="auto"/>
          <w:sz w:val="32"/>
          <w:szCs w:val="32"/>
          <w:lang w:eastAsia="zh-CN"/>
        </w:rPr>
        <w:t>村民</w:t>
      </w:r>
      <w:r>
        <w:rPr>
          <w:rFonts w:hint="default" w:ascii="Times New Roman" w:hAnsi="Times New Roman" w:eastAsia="方正仿宋_GBK" w:cs="Times New Roman"/>
          <w:color w:val="auto"/>
          <w:sz w:val="32"/>
          <w:szCs w:val="32"/>
        </w:rPr>
        <w:t>发放告知书，形成枪爆危专项整治浓厚氛围。</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（二）全面加强清查收缴。</w:t>
      </w:r>
      <w:r>
        <w:rPr>
          <w:rFonts w:hint="eastAsia" w:eastAsia="方正仿宋_GBK" w:cs="Times New Roman"/>
          <w:color w:val="auto"/>
          <w:sz w:val="32"/>
          <w:szCs w:val="32"/>
          <w:lang w:eastAsia="zh-CN"/>
        </w:rPr>
        <w:t>平安办将联合派出所</w:t>
      </w:r>
      <w:r>
        <w:rPr>
          <w:rFonts w:hint="default" w:ascii="Times New Roman" w:hAnsi="Times New Roman" w:eastAsia="方正仿宋_GBK" w:cs="Times New Roman"/>
          <w:color w:val="auto"/>
          <w:sz w:val="32"/>
          <w:szCs w:val="32"/>
        </w:rPr>
        <w:t>开展清查收缴行动，及时发现收缴非法枪爆危物品。特别是近五年来发生过持枪犯罪、非法制贩枪爆物品案件、非法持枪狩猎案件的乡镇，要强化对涉枪前科人员、狩猎爱好者、掌握制枪技术人员以及军械枪迷人员的排查梳理，采取主动上门谈话教育的方式，严防其非法持有私藏枪支弹药。</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（三）严厉打击违法犯罪</w:t>
      </w:r>
      <w:r>
        <w:rPr>
          <w:rFonts w:hint="default" w:ascii="Times New Roman" w:hAnsi="Times New Roman" w:eastAsia="方正黑体_GBK" w:cs="Times New Roman"/>
          <w:color w:val="auto"/>
          <w:sz w:val="32"/>
          <w:szCs w:val="32"/>
        </w:rPr>
        <w:t>。</w:t>
      </w:r>
      <w:r>
        <w:rPr>
          <w:rFonts w:hint="default" w:ascii="Times New Roman" w:hAnsi="Times New Roman" w:eastAsia="方正仿宋_GBK" w:cs="Times New Roman"/>
          <w:color w:val="auto"/>
          <w:sz w:val="32"/>
          <w:szCs w:val="32"/>
        </w:rPr>
        <w:t>充分发挥人力情报作用，全面排查有个人极端和枪爆犯罪倾向人员，及时获取行动性、内幕性信息，加强对涉枪爆、狩猎案件线索汇集报送。</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（四）加强重点地区整治</w:t>
      </w:r>
      <w:r>
        <w:rPr>
          <w:rFonts w:hint="default" w:ascii="Times New Roman" w:hAnsi="Times New Roman" w:eastAsia="方正仿宋_GBK" w:cs="Times New Roman"/>
          <w:color w:val="auto"/>
          <w:sz w:val="32"/>
          <w:szCs w:val="32"/>
        </w:rPr>
        <w:t>。</w:t>
      </w:r>
      <w:r>
        <w:rPr>
          <w:rFonts w:hint="eastAsia" w:eastAsia="方正仿宋_GBK" w:cs="Times New Roman"/>
          <w:color w:val="auto"/>
          <w:sz w:val="32"/>
          <w:szCs w:val="32"/>
          <w:lang w:eastAsia="zh-CN"/>
        </w:rPr>
        <w:t>将对偏远村社</w:t>
      </w:r>
      <w:r>
        <w:rPr>
          <w:rFonts w:hint="default" w:ascii="Times New Roman" w:hAnsi="Times New Roman" w:eastAsia="方正仿宋_GBK" w:cs="Times New Roman"/>
          <w:color w:val="auto"/>
          <w:sz w:val="32"/>
          <w:szCs w:val="32"/>
        </w:rPr>
        <w:t>强化宣传发动，加强情报搜集力度，确保社会大局平安稳定。</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黑体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（五）强化源头安全监管。</w:t>
      </w:r>
      <w:r>
        <w:rPr>
          <w:rFonts w:hint="default" w:ascii="Times New Roman" w:hAnsi="Times New Roman" w:eastAsia="方正仿宋_GBK" w:cs="Times New Roman"/>
          <w:color w:val="auto"/>
          <w:sz w:val="32"/>
          <w:szCs w:val="32"/>
        </w:rPr>
        <w:t>各涉枪爆危从业单位要严格落实安全监管主体责任，强化底线思维，落实落细日常监管措施，督促企业落实安全监管措施，确保枪爆危物品不流入社会面。防止发生现实危害。</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五、职责分工</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eastAsia" w:eastAsia="方正仿宋_GBK" w:cs="Times New Roman"/>
          <w:color w:val="auto"/>
          <w:sz w:val="32"/>
          <w:szCs w:val="32"/>
          <w:lang w:eastAsia="zh-CN"/>
        </w:rPr>
        <w:t>按照</w:t>
      </w:r>
      <w:r>
        <w:rPr>
          <w:rFonts w:hint="default" w:ascii="Times New Roman" w:hAnsi="Times New Roman" w:eastAsia="方正仿宋_GBK" w:cs="Times New Roman"/>
          <w:color w:val="auto"/>
          <w:sz w:val="32"/>
          <w:szCs w:val="32"/>
        </w:rPr>
        <w:t>县上制定整治方案统筹组织开展本辖区打击整治工作和宣传发动工作，成立工作专班，由党政主要负责人为组长，按照包片、包村的原则，逐村逐户开展宣传发动，签订告知书，加强涉枪爆重点人员的教育管控，组织属地派出所等执法力量对流散社会的非法枪支、爆炸、易制爆危险化学品等物品开展清查收缴，动员</w:t>
      </w:r>
      <w:r>
        <w:rPr>
          <w:rFonts w:hint="eastAsia" w:eastAsia="方正仿宋_GBK" w:cs="Times New Roman"/>
          <w:color w:val="auto"/>
          <w:sz w:val="32"/>
          <w:szCs w:val="32"/>
          <w:lang w:eastAsia="zh-CN"/>
        </w:rPr>
        <w:t>村民</w:t>
      </w:r>
      <w:r>
        <w:rPr>
          <w:rFonts w:hint="default" w:ascii="Times New Roman" w:hAnsi="Times New Roman" w:eastAsia="方正仿宋_GBK" w:cs="Times New Roman"/>
          <w:color w:val="auto"/>
          <w:sz w:val="32"/>
          <w:szCs w:val="32"/>
        </w:rPr>
        <w:t>及时举报并依法移送涉枪涉爆违法犯罪线索。</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六、时间安排</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从即日起至2023年底，分为四个阶段进行。</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（一）动员部署阶段</w:t>
      </w:r>
      <w:r>
        <w:rPr>
          <w:rFonts w:hint="default" w:ascii="Times New Roman" w:hAnsi="Times New Roman" w:eastAsia="方正仿宋_GBK" w:cs="Times New Roman"/>
          <w:color w:val="auto"/>
          <w:sz w:val="32"/>
          <w:szCs w:val="32"/>
        </w:rPr>
        <w:t>（即日起日至</w:t>
      </w:r>
      <w:r>
        <w:rPr>
          <w:rFonts w:hint="default" w:ascii="Times New Roman" w:hAnsi="Times New Roman" w:eastAsia="方正仿宋_GBK" w:cs="Times New Roman"/>
          <w:color w:val="auto"/>
          <w:sz w:val="32"/>
          <w:szCs w:val="32"/>
          <w:lang w:val="en-US" w:eastAsia="zh-CN"/>
        </w:rPr>
        <w:t>2023年</w:t>
      </w:r>
      <w:r>
        <w:rPr>
          <w:rFonts w:hint="default" w:ascii="Times New Roman" w:hAnsi="Times New Roman" w:eastAsia="方正仿宋_GBK" w:cs="Times New Roman"/>
          <w:color w:val="auto"/>
          <w:sz w:val="32"/>
          <w:szCs w:val="32"/>
        </w:rPr>
        <w:t>6月30日）。按照总体要求，结合职责，组织召开专项工作部署会，结合本辖区、本领域实际，制定工作方案，成立工作专班。</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（二）宣传收缴阶段</w:t>
      </w:r>
      <w:r>
        <w:rPr>
          <w:rFonts w:hint="default" w:ascii="Times New Roman" w:hAnsi="Times New Roman" w:eastAsia="方正仿宋_GBK" w:cs="Times New Roman"/>
          <w:color w:val="auto"/>
          <w:sz w:val="32"/>
          <w:szCs w:val="32"/>
        </w:rPr>
        <w:t>（2023年7月1日至</w:t>
      </w:r>
      <w:r>
        <w:rPr>
          <w:rFonts w:hint="default" w:ascii="Times New Roman" w:hAnsi="Times New Roman" w:eastAsia="方正仿宋_GBK" w:cs="Times New Roman"/>
          <w:color w:val="auto"/>
          <w:sz w:val="32"/>
          <w:szCs w:val="32"/>
          <w:lang w:val="en-US" w:eastAsia="zh-CN"/>
        </w:rPr>
        <w:t>2023年</w:t>
      </w:r>
      <w:r>
        <w:rPr>
          <w:rFonts w:hint="default" w:ascii="Times New Roman" w:hAnsi="Times New Roman" w:eastAsia="方正仿宋_GBK" w:cs="Times New Roman"/>
          <w:color w:val="auto"/>
          <w:sz w:val="32"/>
          <w:szCs w:val="32"/>
        </w:rPr>
        <w:t>7月31日）。广泛宣传，营造氛围，引导教育群众认清危害、自觉抵制，形成全社会共识，引导群众主动上缴非法枪爆危物品、举报枪爆违法犯罪线索。</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（三）集中攻坚阶段</w:t>
      </w:r>
      <w:r>
        <w:rPr>
          <w:rFonts w:hint="default" w:ascii="Times New Roman" w:hAnsi="Times New Roman" w:eastAsia="方正仿宋_GBK" w:cs="Times New Roman"/>
          <w:color w:val="auto"/>
          <w:sz w:val="32"/>
          <w:szCs w:val="32"/>
        </w:rPr>
        <w:t>（2023年8月1日至</w:t>
      </w:r>
      <w:r>
        <w:rPr>
          <w:rFonts w:hint="default" w:ascii="Times New Roman" w:hAnsi="Times New Roman" w:eastAsia="方正仿宋_GBK" w:cs="Times New Roman"/>
          <w:color w:val="auto"/>
          <w:sz w:val="32"/>
          <w:szCs w:val="32"/>
          <w:lang w:val="en-US" w:eastAsia="zh-CN"/>
        </w:rPr>
        <w:t>2023年</w:t>
      </w:r>
      <w:r>
        <w:rPr>
          <w:rFonts w:hint="default" w:ascii="Times New Roman" w:hAnsi="Times New Roman" w:eastAsia="方正仿宋_GBK" w:cs="Times New Roman"/>
          <w:color w:val="auto"/>
          <w:sz w:val="32"/>
          <w:szCs w:val="32"/>
        </w:rPr>
        <w:t>11月30日）。按照职责分工，狠抓各项工作措施落实，严管严控枪爆危险物品，打击一批涉枪爆违法犯罪人员，收缴一批非法枪爆危物</w:t>
      </w:r>
      <w:r>
        <w:rPr>
          <w:rFonts w:hint="default" w:ascii="Times New Roman" w:hAnsi="Times New Roman" w:eastAsia="方正仿宋_GBK" w:cs="Times New Roman"/>
          <w:color w:val="auto"/>
          <w:w w:val="98"/>
          <w:sz w:val="32"/>
          <w:szCs w:val="32"/>
        </w:rPr>
        <w:t>品，着力实现重大枪爆案件明显遏制，推动专项行动取得明显成效。</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（四）总结提升阶段</w:t>
      </w:r>
      <w:r>
        <w:rPr>
          <w:rFonts w:hint="default" w:ascii="Times New Roman" w:hAnsi="Times New Roman" w:eastAsia="方正仿宋_GBK" w:cs="Times New Roman"/>
          <w:color w:val="auto"/>
          <w:sz w:val="32"/>
          <w:szCs w:val="32"/>
        </w:rPr>
        <w:t>（2023年12月1日至</w:t>
      </w:r>
      <w:r>
        <w:rPr>
          <w:rFonts w:hint="default" w:ascii="Times New Roman" w:hAnsi="Times New Roman" w:eastAsia="方正仿宋_GBK" w:cs="Times New Roman"/>
          <w:color w:val="auto"/>
          <w:sz w:val="32"/>
          <w:szCs w:val="32"/>
          <w:lang w:val="en-US" w:eastAsia="zh-CN"/>
        </w:rPr>
        <w:t>2023年</w:t>
      </w:r>
      <w:r>
        <w:rPr>
          <w:rFonts w:hint="default" w:ascii="Times New Roman" w:hAnsi="Times New Roman" w:eastAsia="方正仿宋_GBK" w:cs="Times New Roman"/>
          <w:color w:val="auto"/>
          <w:sz w:val="32"/>
          <w:szCs w:val="32"/>
        </w:rPr>
        <w:t>12月31日）。认真总结经验做法，固化打击成效，深化制度建设，形成工作总结报告报送县联席会议办公室，由联席会议办公室汇总后报市联席办。</w:t>
      </w:r>
    </w:p>
    <w:p>
      <w:pPr>
        <w:keepNext w:val="0"/>
        <w:keepLines w:val="0"/>
        <w:pageBreakBefore w:val="0"/>
        <w:widowControl w:val="0"/>
        <w:kinsoku/>
        <w:wordWrap/>
        <w:overflowPunct/>
        <w:topLinePunct w:val="0"/>
        <w:bidi w:val="0"/>
        <w:spacing w:line="594" w:lineRule="exact"/>
        <w:ind w:firstLine="640" w:firstLineChars="200"/>
        <w:jc w:val="both"/>
        <w:textAlignment w:val="auto"/>
        <w:rPr>
          <w:rFonts w:hint="default" w:ascii="Times New Roman" w:hAnsi="Times New Roman" w:eastAsia="方正黑体_GBK" w:cs="Times New Roman"/>
          <w:bCs/>
          <w:color w:val="auto"/>
          <w:sz w:val="32"/>
          <w:szCs w:val="32"/>
        </w:rPr>
      </w:pPr>
      <w:r>
        <w:rPr>
          <w:rFonts w:hint="default" w:ascii="Times New Roman" w:hAnsi="Times New Roman" w:eastAsia="方正黑体_GBK" w:cs="Times New Roman"/>
          <w:bCs/>
          <w:color w:val="auto"/>
          <w:sz w:val="32"/>
          <w:szCs w:val="32"/>
        </w:rPr>
        <w:t>七、工作要求</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（一）统一思想认识，强化组织领导。</w:t>
      </w:r>
      <w:r>
        <w:rPr>
          <w:rFonts w:hint="eastAsia" w:eastAsia="方正仿宋_GBK" w:cs="Times New Roman"/>
          <w:color w:val="auto"/>
          <w:sz w:val="32"/>
          <w:szCs w:val="32"/>
          <w:lang w:eastAsia="zh-CN"/>
        </w:rPr>
        <w:t>各村</w:t>
      </w:r>
      <w:r>
        <w:rPr>
          <w:rFonts w:hint="default" w:ascii="Times New Roman" w:hAnsi="Times New Roman" w:eastAsia="方正仿宋_GBK" w:cs="Times New Roman"/>
          <w:color w:val="auto"/>
          <w:sz w:val="32"/>
          <w:szCs w:val="32"/>
        </w:rPr>
        <w:t>要敏锐感知、高度重视，切实增强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万无一失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的责任感和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一失万无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的紧迫感，迅速成立工作专班，明确职责任务，认真组织安排，确保各项工作有序开展。要加强协作配合、强化线索通报，对工作中发现的涉枪案件线索，及时移</w:t>
      </w:r>
      <w:r>
        <w:rPr>
          <w:rFonts w:hint="eastAsia" w:eastAsia="方正仿宋_GBK" w:cs="Times New Roman"/>
          <w:color w:val="auto"/>
          <w:sz w:val="32"/>
          <w:szCs w:val="32"/>
          <w:lang w:eastAsia="zh-CN"/>
        </w:rPr>
        <w:t>乡派出所</w:t>
      </w:r>
      <w:r>
        <w:rPr>
          <w:rFonts w:hint="default" w:ascii="Times New Roman" w:hAnsi="Times New Roman" w:eastAsia="方正仿宋_GBK" w:cs="Times New Roman"/>
          <w:color w:val="auto"/>
          <w:sz w:val="32"/>
          <w:szCs w:val="32"/>
        </w:rPr>
        <w:t>核查侦办，建立打击跨区域涉枪爆犯罪一体化作战机制，形成整治工作的整体合力。</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（二）突出工作重点，务求工作实效。</w:t>
      </w:r>
      <w:r>
        <w:rPr>
          <w:rFonts w:hint="eastAsia" w:eastAsia="方正仿宋_GBK" w:cs="Times New Roman"/>
          <w:color w:val="auto"/>
          <w:sz w:val="32"/>
          <w:szCs w:val="32"/>
          <w:lang w:eastAsia="zh-CN"/>
        </w:rPr>
        <w:t>各村</w:t>
      </w:r>
      <w:r>
        <w:rPr>
          <w:rFonts w:hint="default" w:ascii="Times New Roman" w:hAnsi="Times New Roman" w:eastAsia="方正仿宋_GBK" w:cs="Times New Roman"/>
          <w:color w:val="auto"/>
          <w:sz w:val="32"/>
          <w:szCs w:val="32"/>
        </w:rPr>
        <w:t>要充分发动力量，切实履行职能职责，将专项行动列入重要议事日程，主要领导要亲自研究部署、统筹协调，分管领导要全力以赴推进落实，确保专项行动取得实效，顺利如期摘牌。</w:t>
      </w:r>
    </w:p>
    <w:p>
      <w:pPr>
        <w:keepNext w:val="0"/>
        <w:keepLines w:val="0"/>
        <w:pageBreakBefore w:val="0"/>
        <w:widowControl w:val="0"/>
        <w:kinsoku/>
        <w:wordWrap/>
        <w:overflowPunct/>
        <w:topLinePunct w:val="0"/>
        <w:bidi w:val="0"/>
        <w:adjustRightInd w:val="0"/>
        <w:snapToGrid w:val="0"/>
        <w:spacing w:line="594" w:lineRule="exact"/>
        <w:ind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bCs/>
          <w:color w:val="auto"/>
          <w:kern w:val="0"/>
          <w:sz w:val="32"/>
          <w:szCs w:val="32"/>
          <w:lang w:val="zh-CN" w:bidi="zh-CN"/>
        </w:rPr>
        <w:t>（三）建立评估机制，强化责任追究。</w:t>
      </w:r>
      <w:r>
        <w:rPr>
          <w:rFonts w:hint="eastAsia" w:eastAsia="方正仿宋_GBK" w:cs="Times New Roman"/>
          <w:color w:val="auto"/>
          <w:sz w:val="32"/>
          <w:szCs w:val="32"/>
          <w:lang w:eastAsia="zh-CN"/>
        </w:rPr>
        <w:t>各村</w:t>
      </w:r>
      <w:r>
        <w:rPr>
          <w:rFonts w:hint="default" w:ascii="Times New Roman" w:hAnsi="Times New Roman" w:eastAsia="方正仿宋_GBK" w:cs="Times New Roman"/>
          <w:color w:val="auto"/>
          <w:sz w:val="32"/>
          <w:szCs w:val="32"/>
        </w:rPr>
        <w:t>要强化跟踪督导，确保各项工作措施落实落地见实效。</w:t>
      </w:r>
      <w:r>
        <w:rPr>
          <w:rFonts w:hint="eastAsia" w:eastAsia="方正仿宋_GBK" w:cs="Times New Roman"/>
          <w:color w:val="auto"/>
          <w:sz w:val="32"/>
          <w:szCs w:val="32"/>
          <w:lang w:eastAsia="zh-CN"/>
        </w:rPr>
        <w:t>我乡</w:t>
      </w:r>
      <w:r>
        <w:rPr>
          <w:rFonts w:hint="default" w:ascii="Times New Roman" w:hAnsi="Times New Roman" w:eastAsia="方正仿宋_GBK" w:cs="Times New Roman"/>
          <w:color w:val="auto"/>
          <w:sz w:val="32"/>
          <w:szCs w:val="32"/>
        </w:rPr>
        <w:t>将组成督导组，适时对各</w:t>
      </w:r>
      <w:r>
        <w:rPr>
          <w:rFonts w:hint="eastAsia" w:eastAsia="方正仿宋_GBK" w:cs="Times New Roman"/>
          <w:color w:val="auto"/>
          <w:sz w:val="32"/>
          <w:szCs w:val="32"/>
          <w:lang w:eastAsia="zh-CN"/>
        </w:rPr>
        <w:t>各村</w:t>
      </w:r>
      <w:r>
        <w:rPr>
          <w:rFonts w:hint="default" w:ascii="Times New Roman" w:hAnsi="Times New Roman" w:eastAsia="方正仿宋_GBK" w:cs="Times New Roman"/>
          <w:color w:val="auto"/>
          <w:sz w:val="32"/>
          <w:szCs w:val="32"/>
        </w:rPr>
        <w:t>工作进展情况进行督导、检查，及时发现问题，督促整改落实。对因工作不落实、摸排不全面，导致发生涉枪爆案（事）件的，将从严从重倒查问责。</w:t>
      </w:r>
    </w:p>
    <w:p>
      <w:pPr>
        <w:keepNext w:val="0"/>
        <w:keepLines w:val="0"/>
        <w:pageBreakBefore w:val="0"/>
        <w:widowControl w:val="0"/>
        <w:kinsoku/>
        <w:wordWrap/>
        <w:overflowPunct/>
        <w:topLinePunct w:val="0"/>
        <w:autoSpaceDE w:val="0"/>
        <w:autoSpaceDN w:val="0"/>
        <w:bidi w:val="0"/>
        <w:adjustRightInd w:val="0"/>
        <w:spacing w:line="594" w:lineRule="exact"/>
        <w:jc w:val="both"/>
        <w:textAlignment w:val="auto"/>
        <w:rPr>
          <w:rFonts w:hint="default" w:ascii="Times New Roman" w:hAnsi="Times New Roman" w:eastAsia="方正仿宋_GBK" w:cs="Times New Roman"/>
          <w:color w:val="auto"/>
          <w:sz w:val="32"/>
          <w:szCs w:val="32"/>
          <w:lang w:val="en-US" w:eastAsia="zh-CN" w:bidi="ar-SA"/>
        </w:rPr>
      </w:pPr>
    </w:p>
    <w:p>
      <w:pPr>
        <w:keepNext w:val="0"/>
        <w:keepLines w:val="0"/>
        <w:pageBreakBefore w:val="0"/>
        <w:widowControl w:val="0"/>
        <w:kinsoku/>
        <w:wordWrap/>
        <w:overflowPunct/>
        <w:topLinePunct w:val="0"/>
        <w:bidi w:val="0"/>
        <w:adjustRightInd w:val="0"/>
        <w:snapToGrid w:val="0"/>
        <w:spacing w:line="594" w:lineRule="exact"/>
        <w:ind w:firstLine="640" w:firstLineChars="200"/>
        <w:jc w:val="left"/>
        <w:textAlignment w:val="auto"/>
        <w:rPr>
          <w:rFonts w:hint="eastAsia"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（专项行动分管领导</w:t>
      </w:r>
      <w:r>
        <w:rPr>
          <w:rFonts w:hint="eastAsia" w:cs="Times New Roman"/>
          <w:color w:val="auto"/>
          <w:sz w:val="32"/>
          <w:szCs w:val="32"/>
          <w:lang w:val="en-US" w:eastAsia="zh-CN"/>
        </w:rPr>
        <w:t>：</w:t>
      </w:r>
      <w:r>
        <w:rPr>
          <w:rFonts w:hint="eastAsia" w:eastAsia="方正仿宋_GBK" w:cs="Times New Roman"/>
          <w:color w:val="auto"/>
          <w:sz w:val="32"/>
          <w:szCs w:val="32"/>
          <w:lang w:val="en-US" w:eastAsia="zh-CN"/>
        </w:rPr>
        <w:t>杨刚</w:t>
      </w:r>
      <w:r>
        <w:rPr>
          <w:rFonts w:hint="eastAsia" w:cs="Times New Roman"/>
          <w:color w:val="auto"/>
          <w:sz w:val="32"/>
          <w:szCs w:val="32"/>
          <w:lang w:val="en-US" w:eastAsia="zh-CN"/>
        </w:rPr>
        <w:t>；</w:t>
      </w:r>
      <w:r>
        <w:rPr>
          <w:rFonts w:hint="eastAsia" w:eastAsia="方正仿宋_GBK" w:cs="Times New Roman"/>
          <w:color w:val="auto"/>
          <w:sz w:val="32"/>
          <w:szCs w:val="32"/>
          <w:lang w:val="en-US" w:eastAsia="zh-CN"/>
        </w:rPr>
        <w:t>电话：15923451212，联络员：向悦，电话18875338885）</w:t>
      </w:r>
    </w:p>
    <w:p>
      <w:pPr>
        <w:keepNext w:val="0"/>
        <w:keepLines w:val="0"/>
        <w:pageBreakBefore w:val="0"/>
        <w:widowControl w:val="0"/>
        <w:kinsoku/>
        <w:wordWrap/>
        <w:overflowPunct/>
        <w:topLinePunct w:val="0"/>
        <w:bidi w:val="0"/>
        <w:adjustRightInd w:val="0"/>
        <w:snapToGrid w:val="0"/>
        <w:spacing w:line="594" w:lineRule="exact"/>
        <w:ind w:firstLine="640" w:firstLineChars="200"/>
        <w:jc w:val="right"/>
        <w:textAlignment w:val="auto"/>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bidi w:val="0"/>
        <w:adjustRightInd w:val="0"/>
        <w:snapToGrid w:val="0"/>
        <w:spacing w:line="594" w:lineRule="exact"/>
        <w:ind w:firstLine="640" w:firstLineChars="200"/>
        <w:jc w:val="right"/>
        <w:textAlignment w:val="auto"/>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pStyle w:val="2"/>
        <w:rPr>
          <w:rFonts w:hint="eastAsia"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bidi w:val="0"/>
        <w:adjustRightInd w:val="0"/>
        <w:snapToGrid w:val="0"/>
        <w:spacing w:line="594" w:lineRule="exact"/>
        <w:ind w:firstLine="640" w:firstLineChars="200"/>
        <w:jc w:val="right"/>
        <w:textAlignment w:val="auto"/>
        <w:rPr>
          <w:rFonts w:hint="eastAsia" w:ascii="Times New Roman" w:hAnsi="Times New Roman" w:eastAsia="方正仿宋_GBK" w:cs="Times New Roman"/>
          <w:color w:val="auto"/>
          <w:sz w:val="32"/>
          <w:szCs w:val="32"/>
          <w:lang w:val="en-US" w:eastAsia="zh-CN"/>
        </w:rPr>
      </w:pPr>
    </w:p>
    <w:p>
      <w:pPr>
        <w:pBdr>
          <w:bottom w:val="single" w:color="auto" w:sz="4" w:space="0"/>
        </w:pBdr>
        <w:rPr>
          <w:rFonts w:hint="default"/>
          <w:lang w:val="en-US" w:eastAsia="zh-CN"/>
        </w:rPr>
      </w:pPr>
    </w:p>
    <w:p>
      <w:pPr>
        <w:adjustRightInd w:val="0"/>
        <w:snapToGrid w:val="0"/>
        <w:spacing w:line="600" w:lineRule="exact"/>
        <w:ind w:right="640" w:firstLine="280" w:firstLineChars="1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抄送：县</w:t>
      </w:r>
      <w:r>
        <w:rPr>
          <w:rFonts w:hint="eastAsia" w:ascii="方正仿宋_GBK" w:hAnsi="方正仿宋_GBK" w:cs="方正仿宋_GBK"/>
          <w:sz w:val="28"/>
          <w:szCs w:val="28"/>
          <w:lang w:val="en-US" w:eastAsia="zh-CN"/>
        </w:rPr>
        <w:t>公安局治安大队。</w:t>
      </w:r>
    </w:p>
    <w:p>
      <w:pPr>
        <w:pBdr>
          <w:top w:val="single" w:color="auto" w:sz="8" w:space="1"/>
          <w:bottom w:val="single" w:color="auto" w:sz="8" w:space="1"/>
        </w:pBdr>
        <w:spacing w:line="594" w:lineRule="exact"/>
        <w:ind w:firstLine="280" w:firstLineChars="100"/>
        <w:rPr>
          <w:rFonts w:hint="default" w:ascii="Times New Roman" w:hAnsi="Times New Roman" w:eastAsia="方正仿宋_GBK" w:cs="Times New Roman"/>
          <w:sz w:val="32"/>
          <w:szCs w:val="32"/>
          <w:lang w:val="en-US" w:eastAsia="zh-CN"/>
        </w:rPr>
      </w:pPr>
      <w:r>
        <w:rPr>
          <w:rFonts w:hint="eastAsia" w:ascii="方正仿宋_GBK" w:eastAsia="方正仿宋_GBK"/>
          <w:kern w:val="0"/>
          <w:sz w:val="28"/>
          <w:szCs w:val="28"/>
        </w:rPr>
        <w:t xml:space="preserve">平河乡党政办公室        　　      </w:t>
      </w:r>
      <w:r>
        <w:rPr>
          <w:rFonts w:hint="eastAsia" w:ascii="方正仿宋_GBK" w:eastAsia="方正仿宋_GBK"/>
          <w:kern w:val="0"/>
          <w:sz w:val="28"/>
          <w:szCs w:val="28"/>
          <w:lang w:val="en-US" w:eastAsia="zh-CN"/>
        </w:rPr>
        <w:t xml:space="preserve">  </w:t>
      </w:r>
      <w:r>
        <w:rPr>
          <w:rFonts w:hint="eastAsia" w:ascii="方正仿宋_GBK" w:eastAsia="方正仿宋_GBK"/>
          <w:kern w:val="0"/>
          <w:sz w:val="28"/>
          <w:szCs w:val="28"/>
        </w:rPr>
        <w:t xml:space="preserve">   </w:t>
      </w:r>
      <w:r>
        <w:rPr>
          <w:rFonts w:hint="eastAsia" w:eastAsia="方正仿宋_GBK"/>
          <w:kern w:val="0"/>
          <w:sz w:val="28"/>
          <w:szCs w:val="28"/>
        </w:rPr>
        <w:t> </w:t>
      </w:r>
      <w:r>
        <w:rPr>
          <w:rFonts w:hint="eastAsia" w:ascii="方正仿宋_GBK" w:eastAsia="方正仿宋_GBK"/>
          <w:kern w:val="0"/>
          <w:sz w:val="28"/>
          <w:szCs w:val="28"/>
        </w:rPr>
        <w:t>202</w:t>
      </w:r>
      <w:r>
        <w:rPr>
          <w:rFonts w:hint="eastAsia" w:ascii="方正仿宋_GBK" w:eastAsia="方正仿宋_GBK"/>
          <w:kern w:val="0"/>
          <w:sz w:val="28"/>
          <w:szCs w:val="28"/>
          <w:lang w:val="en-US" w:eastAsia="zh-CN"/>
        </w:rPr>
        <w:t>3</w:t>
      </w:r>
      <w:r>
        <w:rPr>
          <w:rFonts w:hint="eastAsia" w:ascii="方正仿宋_GBK" w:eastAsia="方正仿宋_GBK"/>
          <w:kern w:val="0"/>
          <w:sz w:val="28"/>
          <w:szCs w:val="28"/>
        </w:rPr>
        <w:t>年</w:t>
      </w:r>
      <w:r>
        <w:rPr>
          <w:rFonts w:hint="eastAsia" w:ascii="方正仿宋_GBK"/>
          <w:kern w:val="0"/>
          <w:sz w:val="28"/>
          <w:szCs w:val="28"/>
          <w:lang w:val="en-US" w:eastAsia="zh-CN"/>
        </w:rPr>
        <w:t>7</w:t>
      </w:r>
      <w:r>
        <w:rPr>
          <w:rFonts w:hint="eastAsia" w:ascii="方正仿宋_GBK" w:eastAsia="方正仿宋_GBK"/>
          <w:kern w:val="0"/>
          <w:sz w:val="28"/>
          <w:szCs w:val="28"/>
        </w:rPr>
        <w:t>月</w:t>
      </w:r>
      <w:r>
        <w:rPr>
          <w:rFonts w:hint="eastAsia" w:ascii="方正仿宋_GBK"/>
          <w:kern w:val="0"/>
          <w:sz w:val="28"/>
          <w:szCs w:val="28"/>
          <w:lang w:val="en-US" w:eastAsia="zh-CN"/>
        </w:rPr>
        <w:t>13</w:t>
      </w:r>
      <w:r>
        <w:rPr>
          <w:rFonts w:hint="eastAsia" w:ascii="方正仿宋_GBK" w:eastAsia="方正仿宋_GBK"/>
          <w:kern w:val="0"/>
          <w:sz w:val="28"/>
          <w:szCs w:val="28"/>
        </w:rPr>
        <w:t>日印发</w:t>
      </w:r>
    </w:p>
    <w:sectPr>
      <w:headerReference r:id="rId6" w:type="default"/>
      <w:footerReference r:id="rId7" w:type="default"/>
      <w:footerReference r:id="rId8" w:type="even"/>
      <w:pgSz w:w="11906" w:h="16838"/>
      <w:pgMar w:top="2098" w:right="1474" w:bottom="1984"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2000000" w:usb3="00000000" w:csb0="2000019F" w:csb1="00000000"/>
  </w:font>
  <w:font w:name="Tahoma">
    <w:altName w:val="DejaVu Sans"/>
    <w:panose1 w:val="020B0604030504040204"/>
    <w:charset w:val="00"/>
    <w:family w:val="swiss"/>
    <w:pitch w:val="default"/>
    <w:sig w:usb0="00000000" w:usb1="00000000" w:usb2="00000029" w:usb3="00000000" w:csb0="200101FF" w:csb1="2028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925"/>
        <w:tab w:val="right" w:pos="9758"/>
      </w:tabs>
      <w:wordWrap w:val="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right="360"/>
                            <w:jc w:val="right"/>
                            <w:rPr>
                              <w:rFonts w:ascii="方正仿宋_GBK"/>
                              <w:sz w:val="28"/>
                              <w:szCs w:val="28"/>
                            </w:rPr>
                          </w:pPr>
                          <w:r>
                            <w:rPr>
                              <w:rFonts w:hint="eastAsia" w:ascii="方正仿宋_GBK"/>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19</w:t>
                          </w:r>
                          <w:r>
                            <w:rPr>
                              <w:kern w:val="0"/>
                              <w:sz w:val="28"/>
                              <w:szCs w:val="28"/>
                            </w:rPr>
                            <w:fldChar w:fldCharType="end"/>
                          </w:r>
                          <w:r>
                            <w:rPr>
                              <w:kern w:val="0"/>
                              <w:sz w:val="28"/>
                              <w:szCs w:val="28"/>
                            </w:rPr>
                            <w:t xml:space="preserve"> </w:t>
                          </w:r>
                          <w:r>
                            <w:rPr>
                              <w:rFonts w:hint="eastAsia" w:ascii="方正仿宋_GBK"/>
                              <w:kern w:val="0"/>
                              <w:sz w:val="28"/>
                              <w:szCs w:val="28"/>
                            </w:rPr>
                            <w:t>—</w:t>
                          </w:r>
                        </w:p>
                        <w:p>
                          <w:pPr>
                            <w:pStyle w:val="8"/>
                            <w:rPr>
                              <w:sz w:val="28"/>
                              <w:szCs w:val="28"/>
                            </w:rPr>
                          </w:pPr>
                          <w:r>
                            <w:rPr>
                              <w:rFonts w:hint="eastAsia"/>
                              <w:sz w:val="28"/>
                              <w:szCs w:val="28"/>
                            </w:rPr>
                            <w:t xml:space="preserve">  </w:t>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ntMRqyAQAAUQMAAA4AAAAAAAAAAQAgAAAANAEAAGRycy9lMm9Eb2Mu&#10;eG1sUEsFBgAAAAAGAAYAWQEAAFgFAAAAAA==&#10;">
              <v:fill on="f" focussize="0,0"/>
              <v:stroke on="f"/>
              <v:imagedata o:title=""/>
              <o:lock v:ext="edit" aspectratio="f"/>
              <v:textbox inset="0mm,0mm,0mm,0mm" style="mso-fit-shape-to-text:t;">
                <w:txbxContent>
                  <w:p>
                    <w:pPr>
                      <w:pStyle w:val="8"/>
                      <w:ind w:right="360"/>
                      <w:jc w:val="right"/>
                      <w:rPr>
                        <w:rFonts w:ascii="方正仿宋_GBK"/>
                        <w:sz w:val="28"/>
                        <w:szCs w:val="28"/>
                      </w:rPr>
                    </w:pPr>
                    <w:r>
                      <w:rPr>
                        <w:rFonts w:hint="eastAsia" w:ascii="方正仿宋_GBK"/>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19</w:t>
                    </w:r>
                    <w:r>
                      <w:rPr>
                        <w:kern w:val="0"/>
                        <w:sz w:val="28"/>
                        <w:szCs w:val="28"/>
                      </w:rPr>
                      <w:fldChar w:fldCharType="end"/>
                    </w:r>
                    <w:r>
                      <w:rPr>
                        <w:kern w:val="0"/>
                        <w:sz w:val="28"/>
                        <w:szCs w:val="28"/>
                      </w:rPr>
                      <w:t xml:space="preserve"> </w:t>
                    </w:r>
                    <w:r>
                      <w:rPr>
                        <w:rFonts w:hint="eastAsia" w:ascii="方正仿宋_GBK"/>
                        <w:kern w:val="0"/>
                        <w:sz w:val="28"/>
                        <w:szCs w:val="28"/>
                      </w:rPr>
                      <w:t>—</w:t>
                    </w:r>
                  </w:p>
                  <w:p>
                    <w:pPr>
                      <w:pStyle w:val="8"/>
                      <w:rPr>
                        <w:sz w:val="28"/>
                        <w:szCs w:val="28"/>
                      </w:rPr>
                    </w:pPr>
                    <w:r>
                      <w:rPr>
                        <w:rFonts w:hint="eastAsia"/>
                        <w:sz w:val="28"/>
                        <w:szCs w:val="28"/>
                      </w:rPr>
                      <w:t xml:space="preserve">  </w:t>
                    </w:r>
                  </w:p>
                </w:txbxContent>
              </v:textbox>
            </v:shape>
          </w:pict>
        </mc:Fallback>
      </mc:AlternateContent>
    </w:r>
    <w:r>
      <w:rPr>
        <w:rFonts w:hint="eastAsia" w:ascii="宋体" w:hAnsi="宋体"/>
        <w:sz w:val="28"/>
        <w:szCs w:val="28"/>
      </w:rPr>
      <w:tab/>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right="360"/>
                            <w:rPr>
                              <w:rFonts w:ascii="方正仿宋_GBK"/>
                              <w:sz w:val="28"/>
                              <w:szCs w:val="28"/>
                            </w:rPr>
                          </w:pPr>
                          <w:r>
                            <w:rPr>
                              <w:rFonts w:hint="eastAsia" w:ascii="方正仿宋_GBK"/>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20</w:t>
                          </w:r>
                          <w:r>
                            <w:rPr>
                              <w:kern w:val="0"/>
                              <w:sz w:val="28"/>
                              <w:szCs w:val="28"/>
                            </w:rPr>
                            <w:fldChar w:fldCharType="end"/>
                          </w:r>
                          <w:r>
                            <w:rPr>
                              <w:rFonts w:hint="eastAsia" w:ascii="方正仿宋_GBK"/>
                              <w:kern w:val="0"/>
                              <w:sz w:val="28"/>
                              <w:szCs w:val="28"/>
                            </w:rPr>
                            <w:t xml:space="preserve"> —</w:t>
                          </w:r>
                        </w:p>
                        <w:p/>
                      </w:txbxContent>
                    </wps:txbx>
                    <wps:bodyPr wrap="none" lIns="0" tIns="0" rIns="0" bIns="0" upright="tru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glKEayAQAAUQMAAA4AAAAAAAAAAQAgAAAANAEAAGRycy9lMm9Eb2Mu&#10;eG1sUEsFBgAAAAAGAAYAWQEAAFgFAAAAAA==&#10;">
              <v:fill on="f" focussize="0,0"/>
              <v:stroke on="f"/>
              <v:imagedata o:title=""/>
              <o:lock v:ext="edit" aspectratio="f"/>
              <v:textbox inset="0mm,0mm,0mm,0mm" style="mso-fit-shape-to-text:t;">
                <w:txbxContent>
                  <w:p>
                    <w:pPr>
                      <w:pStyle w:val="8"/>
                      <w:ind w:right="360"/>
                      <w:rPr>
                        <w:rFonts w:ascii="方正仿宋_GBK"/>
                        <w:sz w:val="28"/>
                        <w:szCs w:val="28"/>
                      </w:rPr>
                    </w:pPr>
                    <w:r>
                      <w:rPr>
                        <w:rFonts w:hint="eastAsia" w:ascii="方正仿宋_GBK"/>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20</w:t>
                    </w:r>
                    <w:r>
                      <w:rPr>
                        <w:kern w:val="0"/>
                        <w:sz w:val="28"/>
                        <w:szCs w:val="28"/>
                      </w:rPr>
                      <w:fldChar w:fldCharType="end"/>
                    </w:r>
                    <w:r>
                      <w:rPr>
                        <w:rFonts w:hint="eastAsia" w:ascii="方正仿宋_GBK"/>
                        <w:kern w:val="0"/>
                        <w:sz w:val="28"/>
                        <w:szCs w:val="28"/>
                      </w:rPr>
                      <w:t xml:space="preserve"> —</w:t>
                    </w:r>
                  </w:p>
                  <w:p/>
                </w:txbxContent>
              </v:textbox>
            </v:shape>
          </w:pict>
        </mc:Fallback>
      </mc:AlternateContent>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925"/>
        <w:tab w:val="right" w:pos="9758"/>
      </w:tabs>
      <w:wordWrap w:val="0"/>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right="360"/>
                            <w:jc w:val="right"/>
                            <w:rPr>
                              <w:rFonts w:ascii="方正仿宋_GBK"/>
                              <w:sz w:val="28"/>
                              <w:szCs w:val="28"/>
                            </w:rPr>
                          </w:pPr>
                          <w:r>
                            <w:rPr>
                              <w:rFonts w:hint="eastAsia" w:ascii="方正仿宋_GBK"/>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19</w:t>
                          </w:r>
                          <w:r>
                            <w:rPr>
                              <w:kern w:val="0"/>
                              <w:sz w:val="28"/>
                              <w:szCs w:val="28"/>
                            </w:rPr>
                            <w:fldChar w:fldCharType="end"/>
                          </w:r>
                          <w:r>
                            <w:rPr>
                              <w:kern w:val="0"/>
                              <w:sz w:val="28"/>
                              <w:szCs w:val="28"/>
                            </w:rPr>
                            <w:t xml:space="preserve"> </w:t>
                          </w:r>
                          <w:r>
                            <w:rPr>
                              <w:rFonts w:hint="eastAsia" w:ascii="方正仿宋_GBK"/>
                              <w:kern w:val="0"/>
                              <w:sz w:val="28"/>
                              <w:szCs w:val="28"/>
                            </w:rPr>
                            <w:t>—</w:t>
                          </w:r>
                        </w:p>
                        <w:p>
                          <w:pPr>
                            <w:pStyle w:val="8"/>
                            <w:rPr>
                              <w:sz w:val="28"/>
                              <w:szCs w:val="28"/>
                            </w:rPr>
                          </w:pPr>
                          <w:r>
                            <w:rPr>
                              <w:rFonts w:hint="eastAsia"/>
                              <w:sz w:val="28"/>
                              <w:szCs w:val="28"/>
                            </w:rPr>
                            <w:t xml:space="preserve">  </w:t>
                          </w:r>
                        </w:p>
                      </w:txbxContent>
                    </wps:txbx>
                    <wps:bodyPr wrap="none" lIns="0" tIns="0" rIns="0" bIns="0" upright="true">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PabbiyAQAAUQMAAA4AAABkcnMv&#10;ZTJvRG9jLnhtbK1TS4obMRDdB+YOQvux2oYJ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LSrxwuKLjt6/H7z+PP76Qm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PabbiyAQAAUQMAAA4AAAAAAAAAAQAgAAAANAEAAGRycy9lMm9Eb2Mu&#10;eG1sUEsFBgAAAAAGAAYAWQEAAFgFAAAAAA==&#10;">
              <v:fill on="f" focussize="0,0"/>
              <v:stroke on="f"/>
              <v:imagedata o:title=""/>
              <o:lock v:ext="edit" aspectratio="f"/>
              <v:textbox inset="0mm,0mm,0mm,0mm" style="mso-fit-shape-to-text:t;">
                <w:txbxContent>
                  <w:p>
                    <w:pPr>
                      <w:pStyle w:val="8"/>
                      <w:ind w:right="360"/>
                      <w:jc w:val="right"/>
                      <w:rPr>
                        <w:rFonts w:ascii="方正仿宋_GBK"/>
                        <w:sz w:val="28"/>
                        <w:szCs w:val="28"/>
                      </w:rPr>
                    </w:pPr>
                    <w:r>
                      <w:rPr>
                        <w:rFonts w:hint="eastAsia" w:ascii="方正仿宋_GBK"/>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19</w:t>
                    </w:r>
                    <w:r>
                      <w:rPr>
                        <w:kern w:val="0"/>
                        <w:sz w:val="28"/>
                        <w:szCs w:val="28"/>
                      </w:rPr>
                      <w:fldChar w:fldCharType="end"/>
                    </w:r>
                    <w:r>
                      <w:rPr>
                        <w:kern w:val="0"/>
                        <w:sz w:val="28"/>
                        <w:szCs w:val="28"/>
                      </w:rPr>
                      <w:t xml:space="preserve"> </w:t>
                    </w:r>
                    <w:r>
                      <w:rPr>
                        <w:rFonts w:hint="eastAsia" w:ascii="方正仿宋_GBK"/>
                        <w:kern w:val="0"/>
                        <w:sz w:val="28"/>
                        <w:szCs w:val="28"/>
                      </w:rPr>
                      <w:t>—</w:t>
                    </w:r>
                  </w:p>
                  <w:p>
                    <w:pPr>
                      <w:pStyle w:val="8"/>
                      <w:rPr>
                        <w:sz w:val="28"/>
                        <w:szCs w:val="28"/>
                      </w:rPr>
                    </w:pPr>
                    <w:r>
                      <w:rPr>
                        <w:rFonts w:hint="eastAsia"/>
                        <w:sz w:val="28"/>
                        <w:szCs w:val="28"/>
                      </w:rPr>
                      <w:t xml:space="preserve">  </w:t>
                    </w:r>
                  </w:p>
                </w:txbxContent>
              </v:textbox>
            </v:shape>
          </w:pict>
        </mc:Fallback>
      </mc:AlternateContent>
    </w:r>
    <w:r>
      <w:rPr>
        <w:rFonts w:hint="eastAsia" w:ascii="宋体" w:hAnsi="宋体"/>
        <w:sz w:val="28"/>
        <w:szCs w:val="28"/>
      </w:rPr>
      <w:tab/>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ind w:right="360"/>
                            <w:rPr>
                              <w:rFonts w:ascii="方正仿宋_GBK"/>
                              <w:sz w:val="28"/>
                              <w:szCs w:val="28"/>
                            </w:rPr>
                          </w:pPr>
                          <w:r>
                            <w:rPr>
                              <w:rFonts w:hint="eastAsia" w:ascii="方正仿宋_GBK"/>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20</w:t>
                          </w:r>
                          <w:r>
                            <w:rPr>
                              <w:kern w:val="0"/>
                              <w:sz w:val="28"/>
                              <w:szCs w:val="28"/>
                            </w:rPr>
                            <w:fldChar w:fldCharType="end"/>
                          </w:r>
                          <w:r>
                            <w:rPr>
                              <w:rFonts w:hint="eastAsia" w:ascii="方正仿宋_GBK"/>
                              <w:kern w:val="0"/>
                              <w:sz w:val="28"/>
                              <w:szCs w:val="28"/>
                            </w:rPr>
                            <w:t xml:space="preserve"> —</w:t>
                          </w:r>
                        </w:p>
                        <w:p/>
                      </w:txbxContent>
                    </wps:txbx>
                    <wps:bodyPr wrap="none" lIns="0" tIns="0" rIns="0" bIns="0" upright="tru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JT/v4WyAQAAUQMAAA4AAAAAAAAAAQAgAAAANAEAAGRycy9lMm9Eb2Mu&#10;eG1sUEsFBgAAAAAGAAYAWQEAAFgFAAAAAA==&#10;">
              <v:fill on="f" focussize="0,0"/>
              <v:stroke on="f"/>
              <v:imagedata o:title=""/>
              <o:lock v:ext="edit" aspectratio="f"/>
              <v:textbox inset="0mm,0mm,0mm,0mm" style="mso-fit-shape-to-text:t;">
                <w:txbxContent>
                  <w:p>
                    <w:pPr>
                      <w:pStyle w:val="8"/>
                      <w:ind w:right="360"/>
                      <w:rPr>
                        <w:rFonts w:ascii="方正仿宋_GBK"/>
                        <w:sz w:val="28"/>
                        <w:szCs w:val="28"/>
                      </w:rPr>
                    </w:pPr>
                    <w:r>
                      <w:rPr>
                        <w:rFonts w:hint="eastAsia" w:ascii="方正仿宋_GBK"/>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20</w:t>
                    </w:r>
                    <w:r>
                      <w:rPr>
                        <w:kern w:val="0"/>
                        <w:sz w:val="28"/>
                        <w:szCs w:val="28"/>
                      </w:rPr>
                      <w:fldChar w:fldCharType="end"/>
                    </w:r>
                    <w:r>
                      <w:rPr>
                        <w:rFonts w:hint="eastAsia" w:ascii="方正仿宋_GBK"/>
                        <w:kern w:val="0"/>
                        <w:sz w:val="28"/>
                        <w:szCs w:val="28"/>
                      </w:rPr>
                      <w:t xml:space="preserve"> —</w:t>
                    </w:r>
                  </w:p>
                  <w:p/>
                </w:txbxContent>
              </v:textbox>
            </v:shape>
          </w:pict>
        </mc:Fallback>
      </mc:AlternateContent>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YTUyMjE5MDM5YjQ3NzQ2ODNmZTEzZmFiMGJkYzEifQ=="/>
    <w:docVar w:name="KGWebUrl" w:val="http://10.0.0.10:80/seeyon/officeservlet"/>
  </w:docVars>
  <w:rsids>
    <w:rsidRoot w:val="00A40BFB"/>
    <w:rsid w:val="000057B6"/>
    <w:rsid w:val="00021F32"/>
    <w:rsid w:val="00035D79"/>
    <w:rsid w:val="000437EC"/>
    <w:rsid w:val="0004458E"/>
    <w:rsid w:val="00046E6C"/>
    <w:rsid w:val="000501BC"/>
    <w:rsid w:val="0005539F"/>
    <w:rsid w:val="00073656"/>
    <w:rsid w:val="00084A82"/>
    <w:rsid w:val="00092EA7"/>
    <w:rsid w:val="00096BC7"/>
    <w:rsid w:val="000A6970"/>
    <w:rsid w:val="000B5C60"/>
    <w:rsid w:val="000C12FB"/>
    <w:rsid w:val="000C6EA1"/>
    <w:rsid w:val="000D02DB"/>
    <w:rsid w:val="000E58C7"/>
    <w:rsid w:val="000F11BD"/>
    <w:rsid w:val="00100AE8"/>
    <w:rsid w:val="001103C0"/>
    <w:rsid w:val="001233EF"/>
    <w:rsid w:val="00126673"/>
    <w:rsid w:val="00132547"/>
    <w:rsid w:val="00133713"/>
    <w:rsid w:val="0014135A"/>
    <w:rsid w:val="001415F1"/>
    <w:rsid w:val="0016734B"/>
    <w:rsid w:val="001731D0"/>
    <w:rsid w:val="00174605"/>
    <w:rsid w:val="00175193"/>
    <w:rsid w:val="00181F2C"/>
    <w:rsid w:val="00192DFC"/>
    <w:rsid w:val="001A11CD"/>
    <w:rsid w:val="001A51FF"/>
    <w:rsid w:val="001A5E2F"/>
    <w:rsid w:val="001C09B2"/>
    <w:rsid w:val="001C16CB"/>
    <w:rsid w:val="001C2596"/>
    <w:rsid w:val="001C5F21"/>
    <w:rsid w:val="001C62EE"/>
    <w:rsid w:val="001D10CE"/>
    <w:rsid w:val="001D1EC5"/>
    <w:rsid w:val="001D2E21"/>
    <w:rsid w:val="001E01AD"/>
    <w:rsid w:val="001E5A3A"/>
    <w:rsid w:val="002006B6"/>
    <w:rsid w:val="00222E46"/>
    <w:rsid w:val="00223205"/>
    <w:rsid w:val="00224CB1"/>
    <w:rsid w:val="00226175"/>
    <w:rsid w:val="002303A3"/>
    <w:rsid w:val="00230C2B"/>
    <w:rsid w:val="00232672"/>
    <w:rsid w:val="00236274"/>
    <w:rsid w:val="00240763"/>
    <w:rsid w:val="002412FF"/>
    <w:rsid w:val="002605CD"/>
    <w:rsid w:val="0028003E"/>
    <w:rsid w:val="002940D4"/>
    <w:rsid w:val="002A1E1B"/>
    <w:rsid w:val="002B2C43"/>
    <w:rsid w:val="002B31BD"/>
    <w:rsid w:val="002B697D"/>
    <w:rsid w:val="002C20E1"/>
    <w:rsid w:val="002E342F"/>
    <w:rsid w:val="002E6BBB"/>
    <w:rsid w:val="002E75F3"/>
    <w:rsid w:val="002F0F07"/>
    <w:rsid w:val="00313389"/>
    <w:rsid w:val="003178DD"/>
    <w:rsid w:val="00323861"/>
    <w:rsid w:val="003240F4"/>
    <w:rsid w:val="00324FC0"/>
    <w:rsid w:val="003266C8"/>
    <w:rsid w:val="003315E5"/>
    <w:rsid w:val="003321B6"/>
    <w:rsid w:val="003338E0"/>
    <w:rsid w:val="00333F41"/>
    <w:rsid w:val="00336FD4"/>
    <w:rsid w:val="00337BD8"/>
    <w:rsid w:val="00340145"/>
    <w:rsid w:val="0035080F"/>
    <w:rsid w:val="003514F2"/>
    <w:rsid w:val="00357B1B"/>
    <w:rsid w:val="0036196C"/>
    <w:rsid w:val="00362158"/>
    <w:rsid w:val="00373CA1"/>
    <w:rsid w:val="00374AAF"/>
    <w:rsid w:val="003756D6"/>
    <w:rsid w:val="003765A8"/>
    <w:rsid w:val="00376A54"/>
    <w:rsid w:val="00381090"/>
    <w:rsid w:val="00387230"/>
    <w:rsid w:val="00387A22"/>
    <w:rsid w:val="00393303"/>
    <w:rsid w:val="003942A5"/>
    <w:rsid w:val="003A30BA"/>
    <w:rsid w:val="003A35CA"/>
    <w:rsid w:val="003A4596"/>
    <w:rsid w:val="003C7A42"/>
    <w:rsid w:val="003D1556"/>
    <w:rsid w:val="003D2F47"/>
    <w:rsid w:val="003E0063"/>
    <w:rsid w:val="003E0CCF"/>
    <w:rsid w:val="003E6293"/>
    <w:rsid w:val="003F0D97"/>
    <w:rsid w:val="003F135F"/>
    <w:rsid w:val="003F2FEF"/>
    <w:rsid w:val="00403DB1"/>
    <w:rsid w:val="004164D3"/>
    <w:rsid w:val="0042168A"/>
    <w:rsid w:val="00422894"/>
    <w:rsid w:val="004228A2"/>
    <w:rsid w:val="00431293"/>
    <w:rsid w:val="00433EA3"/>
    <w:rsid w:val="00435EE0"/>
    <w:rsid w:val="0044452F"/>
    <w:rsid w:val="00460647"/>
    <w:rsid w:val="004656FD"/>
    <w:rsid w:val="00470833"/>
    <w:rsid w:val="00474015"/>
    <w:rsid w:val="00483933"/>
    <w:rsid w:val="0048477A"/>
    <w:rsid w:val="00490F81"/>
    <w:rsid w:val="004917F0"/>
    <w:rsid w:val="00494127"/>
    <w:rsid w:val="0049436B"/>
    <w:rsid w:val="00496C0D"/>
    <w:rsid w:val="004A1547"/>
    <w:rsid w:val="004A43C5"/>
    <w:rsid w:val="004A5287"/>
    <w:rsid w:val="004A5AAF"/>
    <w:rsid w:val="004B0501"/>
    <w:rsid w:val="004B3B78"/>
    <w:rsid w:val="004D0C58"/>
    <w:rsid w:val="004D6F5C"/>
    <w:rsid w:val="004E45A2"/>
    <w:rsid w:val="004E5787"/>
    <w:rsid w:val="004E63BF"/>
    <w:rsid w:val="00510198"/>
    <w:rsid w:val="00511E7F"/>
    <w:rsid w:val="005173A5"/>
    <w:rsid w:val="005176D3"/>
    <w:rsid w:val="005203D7"/>
    <w:rsid w:val="00524676"/>
    <w:rsid w:val="0052608A"/>
    <w:rsid w:val="00536236"/>
    <w:rsid w:val="005404B0"/>
    <w:rsid w:val="00573C6B"/>
    <w:rsid w:val="005773FD"/>
    <w:rsid w:val="0058052C"/>
    <w:rsid w:val="005840A8"/>
    <w:rsid w:val="005C0666"/>
    <w:rsid w:val="005C46FF"/>
    <w:rsid w:val="005C4AF8"/>
    <w:rsid w:val="005C5413"/>
    <w:rsid w:val="005D001B"/>
    <w:rsid w:val="005D48AC"/>
    <w:rsid w:val="005E2652"/>
    <w:rsid w:val="005E3570"/>
    <w:rsid w:val="005E5E7D"/>
    <w:rsid w:val="0060017D"/>
    <w:rsid w:val="0060376E"/>
    <w:rsid w:val="00607B99"/>
    <w:rsid w:val="00610739"/>
    <w:rsid w:val="00616A1C"/>
    <w:rsid w:val="00620334"/>
    <w:rsid w:val="00624511"/>
    <w:rsid w:val="006300B8"/>
    <w:rsid w:val="00640698"/>
    <w:rsid w:val="006433D6"/>
    <w:rsid w:val="00660ADC"/>
    <w:rsid w:val="006756AE"/>
    <w:rsid w:val="00675F33"/>
    <w:rsid w:val="00696C28"/>
    <w:rsid w:val="006A015C"/>
    <w:rsid w:val="006A6C9A"/>
    <w:rsid w:val="006B269A"/>
    <w:rsid w:val="006B734A"/>
    <w:rsid w:val="006C3024"/>
    <w:rsid w:val="006E31F7"/>
    <w:rsid w:val="006E729F"/>
    <w:rsid w:val="006E74CE"/>
    <w:rsid w:val="006F0ED0"/>
    <w:rsid w:val="006F7BAD"/>
    <w:rsid w:val="00714E6F"/>
    <w:rsid w:val="007223D3"/>
    <w:rsid w:val="007314B6"/>
    <w:rsid w:val="00734038"/>
    <w:rsid w:val="00741FA5"/>
    <w:rsid w:val="007478AB"/>
    <w:rsid w:val="007552FB"/>
    <w:rsid w:val="007577A3"/>
    <w:rsid w:val="007606B1"/>
    <w:rsid w:val="00775589"/>
    <w:rsid w:val="007765F6"/>
    <w:rsid w:val="007814D5"/>
    <w:rsid w:val="00784CC3"/>
    <w:rsid w:val="00796B6B"/>
    <w:rsid w:val="007B4E0B"/>
    <w:rsid w:val="007D0091"/>
    <w:rsid w:val="007D18D7"/>
    <w:rsid w:val="007D3017"/>
    <w:rsid w:val="007E0431"/>
    <w:rsid w:val="007E4D84"/>
    <w:rsid w:val="007F093C"/>
    <w:rsid w:val="008077DD"/>
    <w:rsid w:val="0081352E"/>
    <w:rsid w:val="0081656D"/>
    <w:rsid w:val="00816A12"/>
    <w:rsid w:val="00827E5F"/>
    <w:rsid w:val="00831A45"/>
    <w:rsid w:val="008346D7"/>
    <w:rsid w:val="00846D57"/>
    <w:rsid w:val="00857EB0"/>
    <w:rsid w:val="00861AB9"/>
    <w:rsid w:val="00862D91"/>
    <w:rsid w:val="00867D8F"/>
    <w:rsid w:val="00882443"/>
    <w:rsid w:val="00882458"/>
    <w:rsid w:val="0088600F"/>
    <w:rsid w:val="008976DE"/>
    <w:rsid w:val="008A150C"/>
    <w:rsid w:val="008A3AB2"/>
    <w:rsid w:val="008A4149"/>
    <w:rsid w:val="008A5047"/>
    <w:rsid w:val="008A601D"/>
    <w:rsid w:val="008A666C"/>
    <w:rsid w:val="008B2E57"/>
    <w:rsid w:val="008B5039"/>
    <w:rsid w:val="008B799D"/>
    <w:rsid w:val="008D67CB"/>
    <w:rsid w:val="008E0581"/>
    <w:rsid w:val="008F1405"/>
    <w:rsid w:val="008F1D0F"/>
    <w:rsid w:val="008F6F3B"/>
    <w:rsid w:val="008F717F"/>
    <w:rsid w:val="008F74E8"/>
    <w:rsid w:val="009013E1"/>
    <w:rsid w:val="00903C5E"/>
    <w:rsid w:val="00905FFE"/>
    <w:rsid w:val="00915D7A"/>
    <w:rsid w:val="00925875"/>
    <w:rsid w:val="00926B26"/>
    <w:rsid w:val="00927105"/>
    <w:rsid w:val="009318E0"/>
    <w:rsid w:val="009318FD"/>
    <w:rsid w:val="009437EC"/>
    <w:rsid w:val="00944076"/>
    <w:rsid w:val="0095705C"/>
    <w:rsid w:val="0096108A"/>
    <w:rsid w:val="00974DEA"/>
    <w:rsid w:val="00975E5E"/>
    <w:rsid w:val="00980475"/>
    <w:rsid w:val="009855CA"/>
    <w:rsid w:val="00992951"/>
    <w:rsid w:val="00993B8A"/>
    <w:rsid w:val="009A22F1"/>
    <w:rsid w:val="009A52AA"/>
    <w:rsid w:val="009C1754"/>
    <w:rsid w:val="009C182B"/>
    <w:rsid w:val="009C3C3D"/>
    <w:rsid w:val="009D1121"/>
    <w:rsid w:val="009E2952"/>
    <w:rsid w:val="009E4823"/>
    <w:rsid w:val="00A02D00"/>
    <w:rsid w:val="00A14BAC"/>
    <w:rsid w:val="00A16AEE"/>
    <w:rsid w:val="00A31700"/>
    <w:rsid w:val="00A32270"/>
    <w:rsid w:val="00A32385"/>
    <w:rsid w:val="00A366C0"/>
    <w:rsid w:val="00A40BFB"/>
    <w:rsid w:val="00A454F9"/>
    <w:rsid w:val="00A54640"/>
    <w:rsid w:val="00A562AD"/>
    <w:rsid w:val="00A62A8B"/>
    <w:rsid w:val="00A64CEB"/>
    <w:rsid w:val="00A70134"/>
    <w:rsid w:val="00A768B5"/>
    <w:rsid w:val="00A84E69"/>
    <w:rsid w:val="00A862DB"/>
    <w:rsid w:val="00A90004"/>
    <w:rsid w:val="00A9283E"/>
    <w:rsid w:val="00A96166"/>
    <w:rsid w:val="00A97BB0"/>
    <w:rsid w:val="00AA5944"/>
    <w:rsid w:val="00AA636A"/>
    <w:rsid w:val="00AA7407"/>
    <w:rsid w:val="00AA7F26"/>
    <w:rsid w:val="00AC1C6A"/>
    <w:rsid w:val="00AC339A"/>
    <w:rsid w:val="00AD021E"/>
    <w:rsid w:val="00AD393B"/>
    <w:rsid w:val="00AD6F53"/>
    <w:rsid w:val="00AE34E7"/>
    <w:rsid w:val="00AF6FAF"/>
    <w:rsid w:val="00B03802"/>
    <w:rsid w:val="00B07E26"/>
    <w:rsid w:val="00B10B2B"/>
    <w:rsid w:val="00B118A5"/>
    <w:rsid w:val="00B16691"/>
    <w:rsid w:val="00B21E17"/>
    <w:rsid w:val="00B22B45"/>
    <w:rsid w:val="00B30C92"/>
    <w:rsid w:val="00B34122"/>
    <w:rsid w:val="00B40254"/>
    <w:rsid w:val="00B40B40"/>
    <w:rsid w:val="00B53684"/>
    <w:rsid w:val="00B57448"/>
    <w:rsid w:val="00B5748D"/>
    <w:rsid w:val="00B60D82"/>
    <w:rsid w:val="00B6241C"/>
    <w:rsid w:val="00B77DA4"/>
    <w:rsid w:val="00B80080"/>
    <w:rsid w:val="00B833E6"/>
    <w:rsid w:val="00B849AA"/>
    <w:rsid w:val="00B8689C"/>
    <w:rsid w:val="00B8776B"/>
    <w:rsid w:val="00B91C04"/>
    <w:rsid w:val="00B95C4C"/>
    <w:rsid w:val="00BA03F3"/>
    <w:rsid w:val="00BA6A24"/>
    <w:rsid w:val="00BA79B8"/>
    <w:rsid w:val="00BB0122"/>
    <w:rsid w:val="00BB6E2D"/>
    <w:rsid w:val="00BC6E02"/>
    <w:rsid w:val="00BD0D8B"/>
    <w:rsid w:val="00BD3D63"/>
    <w:rsid w:val="00BE0E08"/>
    <w:rsid w:val="00BE73B1"/>
    <w:rsid w:val="00BF46DA"/>
    <w:rsid w:val="00BF511C"/>
    <w:rsid w:val="00BF5631"/>
    <w:rsid w:val="00BF6174"/>
    <w:rsid w:val="00C04CBE"/>
    <w:rsid w:val="00C06B55"/>
    <w:rsid w:val="00C07622"/>
    <w:rsid w:val="00C36CFF"/>
    <w:rsid w:val="00C37BC2"/>
    <w:rsid w:val="00C42EC4"/>
    <w:rsid w:val="00C430C4"/>
    <w:rsid w:val="00C500FA"/>
    <w:rsid w:val="00C5571F"/>
    <w:rsid w:val="00C5619A"/>
    <w:rsid w:val="00C57C4C"/>
    <w:rsid w:val="00C63202"/>
    <w:rsid w:val="00C64750"/>
    <w:rsid w:val="00C71148"/>
    <w:rsid w:val="00C7189F"/>
    <w:rsid w:val="00C75BEC"/>
    <w:rsid w:val="00C907C5"/>
    <w:rsid w:val="00C9498D"/>
    <w:rsid w:val="00C95C80"/>
    <w:rsid w:val="00CA1186"/>
    <w:rsid w:val="00CB7467"/>
    <w:rsid w:val="00CC69C7"/>
    <w:rsid w:val="00CF2AED"/>
    <w:rsid w:val="00CF357C"/>
    <w:rsid w:val="00D110B1"/>
    <w:rsid w:val="00D343CC"/>
    <w:rsid w:val="00D430A5"/>
    <w:rsid w:val="00D52724"/>
    <w:rsid w:val="00D56FD7"/>
    <w:rsid w:val="00D727DF"/>
    <w:rsid w:val="00D80103"/>
    <w:rsid w:val="00D923E9"/>
    <w:rsid w:val="00D9518E"/>
    <w:rsid w:val="00DA0BE8"/>
    <w:rsid w:val="00DB12C2"/>
    <w:rsid w:val="00DB5A08"/>
    <w:rsid w:val="00DB648A"/>
    <w:rsid w:val="00DC3C67"/>
    <w:rsid w:val="00DD2305"/>
    <w:rsid w:val="00DD3FB2"/>
    <w:rsid w:val="00DD6DF6"/>
    <w:rsid w:val="00DD78C7"/>
    <w:rsid w:val="00DE2017"/>
    <w:rsid w:val="00DF10EF"/>
    <w:rsid w:val="00DF6005"/>
    <w:rsid w:val="00E013C1"/>
    <w:rsid w:val="00E01838"/>
    <w:rsid w:val="00E0231F"/>
    <w:rsid w:val="00E12332"/>
    <w:rsid w:val="00E179B5"/>
    <w:rsid w:val="00E257DC"/>
    <w:rsid w:val="00E26BA5"/>
    <w:rsid w:val="00E30B58"/>
    <w:rsid w:val="00E3200B"/>
    <w:rsid w:val="00E36CEE"/>
    <w:rsid w:val="00E42719"/>
    <w:rsid w:val="00E45A69"/>
    <w:rsid w:val="00E52F7E"/>
    <w:rsid w:val="00E55612"/>
    <w:rsid w:val="00E8413A"/>
    <w:rsid w:val="00E9321A"/>
    <w:rsid w:val="00E94A46"/>
    <w:rsid w:val="00EA0B4B"/>
    <w:rsid w:val="00EA1AAE"/>
    <w:rsid w:val="00EA1F9B"/>
    <w:rsid w:val="00EA26F4"/>
    <w:rsid w:val="00EA314C"/>
    <w:rsid w:val="00EA3EF8"/>
    <w:rsid w:val="00EA4105"/>
    <w:rsid w:val="00EA768C"/>
    <w:rsid w:val="00EA79F8"/>
    <w:rsid w:val="00EB143B"/>
    <w:rsid w:val="00EC7BA0"/>
    <w:rsid w:val="00EC7D1D"/>
    <w:rsid w:val="00EE195C"/>
    <w:rsid w:val="00EE2527"/>
    <w:rsid w:val="00EF2BBB"/>
    <w:rsid w:val="00F16A5B"/>
    <w:rsid w:val="00F23787"/>
    <w:rsid w:val="00F249EC"/>
    <w:rsid w:val="00F320A2"/>
    <w:rsid w:val="00F35712"/>
    <w:rsid w:val="00F43E0A"/>
    <w:rsid w:val="00F575C5"/>
    <w:rsid w:val="00F57AA2"/>
    <w:rsid w:val="00F57AE5"/>
    <w:rsid w:val="00F6034C"/>
    <w:rsid w:val="00F6076B"/>
    <w:rsid w:val="00F80A40"/>
    <w:rsid w:val="00F83282"/>
    <w:rsid w:val="00F91D78"/>
    <w:rsid w:val="00FA1C9E"/>
    <w:rsid w:val="00FB0FD0"/>
    <w:rsid w:val="00FB4CFA"/>
    <w:rsid w:val="00FC2B3A"/>
    <w:rsid w:val="00FC5BF8"/>
    <w:rsid w:val="00FD6804"/>
    <w:rsid w:val="00FE0611"/>
    <w:rsid w:val="00FE1F1B"/>
    <w:rsid w:val="00FE53D2"/>
    <w:rsid w:val="00FE6CEE"/>
    <w:rsid w:val="00FF2E91"/>
    <w:rsid w:val="06B72C5E"/>
    <w:rsid w:val="0BF46370"/>
    <w:rsid w:val="0CBE1D97"/>
    <w:rsid w:val="13FFB5C7"/>
    <w:rsid w:val="1E6D7CAF"/>
    <w:rsid w:val="2AB87AFF"/>
    <w:rsid w:val="2C0B4F0D"/>
    <w:rsid w:val="2CF96358"/>
    <w:rsid w:val="321D0694"/>
    <w:rsid w:val="363F01E8"/>
    <w:rsid w:val="367B0F71"/>
    <w:rsid w:val="3A21256E"/>
    <w:rsid w:val="3FDAA404"/>
    <w:rsid w:val="46233505"/>
    <w:rsid w:val="46CB3E84"/>
    <w:rsid w:val="46F506BE"/>
    <w:rsid w:val="48B11FE0"/>
    <w:rsid w:val="4BBF8D51"/>
    <w:rsid w:val="57AF8E3C"/>
    <w:rsid w:val="5B8F47E5"/>
    <w:rsid w:val="5C254D07"/>
    <w:rsid w:val="5DC04054"/>
    <w:rsid w:val="5E1B6FA1"/>
    <w:rsid w:val="62E817E4"/>
    <w:rsid w:val="67FC9C5E"/>
    <w:rsid w:val="69197DE4"/>
    <w:rsid w:val="6BE30D1A"/>
    <w:rsid w:val="6CFD7C5F"/>
    <w:rsid w:val="6F7C5D8A"/>
    <w:rsid w:val="6F8E24DF"/>
    <w:rsid w:val="6FDA2638"/>
    <w:rsid w:val="787E75BC"/>
    <w:rsid w:val="7B3D5BB4"/>
    <w:rsid w:val="7F7E581B"/>
    <w:rsid w:val="7F9FC8C4"/>
    <w:rsid w:val="B7D7E78A"/>
    <w:rsid w:val="C55F5A16"/>
    <w:rsid w:val="ED7B8B4F"/>
    <w:rsid w:val="F35F7B37"/>
    <w:rsid w:val="FF0C9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2"/>
    <w:basedOn w:val="1"/>
    <w:next w:val="1"/>
    <w:link w:val="2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next w:val="1"/>
    <w:link w:val="30"/>
    <w:qFormat/>
    <w:uiPriority w:val="1"/>
    <w:pPr>
      <w:autoSpaceDE w:val="0"/>
      <w:autoSpaceDN w:val="0"/>
      <w:jc w:val="left"/>
    </w:pPr>
    <w:rPr>
      <w:rFonts w:ascii="宋体" w:hAnsi="宋体" w:eastAsia="宋体" w:cs="宋体"/>
      <w:kern w:val="0"/>
      <w:sz w:val="59"/>
      <w:szCs w:val="59"/>
    </w:rPr>
  </w:style>
  <w:style w:type="paragraph" w:styleId="5">
    <w:name w:val="Plain Text"/>
    <w:basedOn w:val="1"/>
    <w:qFormat/>
    <w:uiPriority w:val="0"/>
    <w:rPr>
      <w:rFonts w:ascii="宋体" w:hAnsi="Courier New"/>
    </w:rPr>
  </w:style>
  <w:style w:type="paragraph" w:styleId="6">
    <w:name w:val="Date"/>
    <w:basedOn w:val="1"/>
    <w:next w:val="1"/>
    <w:qFormat/>
    <w:uiPriority w:val="0"/>
    <w:pPr>
      <w:ind w:left="100" w:leftChars="2500"/>
    </w:pPr>
  </w:style>
  <w:style w:type="paragraph" w:styleId="7">
    <w:name w:val="Balloon Text"/>
    <w:basedOn w:val="1"/>
    <w:link w:val="28"/>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1">
    <w:name w:val="Normal (Web)"/>
    <w:basedOn w:val="1"/>
    <w:qFormat/>
    <w:uiPriority w:val="99"/>
    <w:pPr>
      <w:widowControl/>
      <w:jc w:val="left"/>
    </w:pPr>
    <w:rPr>
      <w:rFonts w:ascii="宋体" w:hAnsi="宋体" w:cs="宋体"/>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b/>
      <w:bCs/>
    </w:rPr>
  </w:style>
  <w:style w:type="character" w:styleId="16">
    <w:name w:val="page number"/>
    <w:basedOn w:val="14"/>
    <w:qFormat/>
    <w:uiPriority w:val="0"/>
  </w:style>
  <w:style w:type="character" w:styleId="17">
    <w:name w:val="Emphasis"/>
    <w:qFormat/>
    <w:uiPriority w:val="20"/>
    <w:rPr>
      <w:i/>
      <w:iCs/>
    </w:rPr>
  </w:style>
  <w:style w:type="character" w:styleId="18">
    <w:name w:val="Hyperlink"/>
    <w:qFormat/>
    <w:uiPriority w:val="0"/>
    <w:rPr>
      <w:color w:val="0000FF"/>
      <w:u w:val="single"/>
    </w:rPr>
  </w:style>
  <w:style w:type="paragraph" w:customStyle="1" w:styleId="19">
    <w:name w:val="Char Char Char Char"/>
    <w:basedOn w:val="1"/>
    <w:qFormat/>
    <w:uiPriority w:val="0"/>
    <w:rPr>
      <w:rFonts w:ascii="Tahoma" w:hAnsi="Tahoma" w:eastAsia="宋体"/>
      <w:sz w:val="24"/>
    </w:rPr>
  </w:style>
  <w:style w:type="character" w:customStyle="1" w:styleId="20">
    <w:name w:val="标题 2 Char"/>
    <w:link w:val="3"/>
    <w:qFormat/>
    <w:uiPriority w:val="9"/>
    <w:rPr>
      <w:rFonts w:ascii="宋体" w:hAnsi="宋体" w:cs="宋体"/>
      <w:b/>
      <w:bCs/>
      <w:sz w:val="36"/>
      <w:szCs w:val="36"/>
    </w:rPr>
  </w:style>
  <w:style w:type="paragraph" w:customStyle="1" w:styleId="21">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2">
    <w:name w:val="Char Char Char1 Char Char Char Char Char Char Char"/>
    <w:basedOn w:val="1"/>
    <w:qFormat/>
    <w:uiPriority w:val="0"/>
    <w:rPr>
      <w:rFonts w:ascii="宋体" w:hAnsi="宋体" w:cs="Courier New"/>
      <w:kern w:val="0"/>
      <w:szCs w:val="32"/>
    </w:rPr>
  </w:style>
  <w:style w:type="paragraph" w:customStyle="1" w:styleId="23">
    <w:name w:val="列出段落1"/>
    <w:basedOn w:val="1"/>
    <w:qFormat/>
    <w:uiPriority w:val="0"/>
    <w:pPr>
      <w:ind w:firstLine="420" w:firstLineChars="200"/>
    </w:pPr>
    <w:rPr>
      <w:rFonts w:ascii="Calibri" w:hAnsi="Calibri" w:eastAsia="宋体"/>
      <w:sz w:val="21"/>
      <w:szCs w:val="22"/>
    </w:rPr>
  </w:style>
  <w:style w:type="character" w:customStyle="1" w:styleId="24">
    <w:name w:val="apple-converted-space"/>
    <w:qFormat/>
    <w:uiPriority w:val="0"/>
  </w:style>
  <w:style w:type="character" w:customStyle="1" w:styleId="25">
    <w:name w:val="qqmusic_songname"/>
    <w:qFormat/>
    <w:uiPriority w:val="0"/>
  </w:style>
  <w:style w:type="character" w:customStyle="1" w:styleId="26">
    <w:name w:val="qqmusic_singername"/>
    <w:qFormat/>
    <w:uiPriority w:val="0"/>
  </w:style>
  <w:style w:type="paragraph" w:customStyle="1" w:styleId="27">
    <w:name w:val="列出段落2"/>
    <w:basedOn w:val="1"/>
    <w:qFormat/>
    <w:uiPriority w:val="0"/>
    <w:pPr>
      <w:ind w:firstLine="420" w:firstLineChars="200"/>
    </w:pPr>
    <w:rPr>
      <w:rFonts w:ascii="Calibri" w:hAnsi="Calibri" w:cs="宋体"/>
      <w:szCs w:val="21"/>
    </w:rPr>
  </w:style>
  <w:style w:type="character" w:customStyle="1" w:styleId="28">
    <w:name w:val="批注框文本 Char"/>
    <w:link w:val="7"/>
    <w:qFormat/>
    <w:uiPriority w:val="0"/>
    <w:rPr>
      <w:rFonts w:eastAsia="方正仿宋_GBK"/>
      <w:kern w:val="2"/>
      <w:sz w:val="18"/>
      <w:szCs w:val="18"/>
    </w:rPr>
  </w:style>
  <w:style w:type="paragraph" w:customStyle="1" w:styleId="29">
    <w:name w:val="正文1"/>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customStyle="1" w:styleId="30">
    <w:name w:val="正文文本 Char"/>
    <w:link w:val="4"/>
    <w:qFormat/>
    <w:uiPriority w:val="1"/>
    <w:rPr>
      <w:rFonts w:ascii="宋体" w:hAnsi="宋体" w:cs="宋体"/>
      <w:sz w:val="59"/>
      <w:szCs w:val="59"/>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1687</Words>
  <Characters>1878</Characters>
  <Lines>63</Lines>
  <Paragraphs>17</Paragraphs>
  <TotalTime>14</TotalTime>
  <ScaleCrop>false</ScaleCrop>
  <LinksUpToDate>false</LinksUpToDate>
  <CharactersWithSpaces>1961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2016-11-01T08:18:00Z</dcterms:created>
  <dc:creator>Anonymous</dc:creator>
  <cp:lastModifiedBy>dzbdgs</cp:lastModifiedBy>
  <cp:lastPrinted>2023-07-13T13:15:00Z</cp:lastPrinted>
  <dcterms:modified xsi:type="dcterms:W3CDTF">2023-07-13T13:15:06Z</dcterms:modified>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F8E647CF29074650952D3AB948EF368F_13</vt:lpwstr>
  </property>
</Properties>
</file>