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-692150</wp:posOffset>
                </wp:positionV>
                <wp:extent cx="3274060" cy="303530"/>
                <wp:effectExtent l="0" t="0" r="254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9010" y="552450"/>
                          <a:ext cx="327406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Times New Roman" w:hAnsi="Times New Roman" w:eastAsia="方正仿宋_GB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95pt;margin-top:-54.5pt;height:23.9pt;width:257.8pt;z-index:251659264;mso-width-relative:page;mso-height-relative:page;" fillcolor="#FFFFFF [3201]" filled="t" stroked="f" coordsize="21600,21600" o:gfxdata="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7jQydYAAAAL&#10;AQAADwAAAAAAAAABACAAAAAiAAAAZHJzL2Rvd25yZXYueG1sUEsBAhQAFAAAAAgAh07iQBkrtDp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Times New Roman" w:hAnsi="Times New Roman" w:eastAsia="方正仿宋_GB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/>
          <w:sz w:val="21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巫山县大溪乡人民政府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bCs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44"/>
        </w:rPr>
        <w:t>关于废止有关文件的通知</w:t>
      </w:r>
    </w:p>
    <w:p>
      <w:pPr>
        <w:spacing w:line="640" w:lineRule="exact"/>
        <w:jc w:val="center"/>
        <w:rPr>
          <w:rFonts w:eastAsia="方正仿宋_GBK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大溪府发〔2023〕45号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各村（社区）、机关各内设办公室（中心、所）、乡属各事业单位：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因《关于印发大溪乡农村集体产权制度改革实施方案》（大溪府发〔2020〕21号）已结束，经乡政府研究，同意对《关于印发大溪乡农村集体产权制度改革实施方案》（大溪府发〔2020〕21号）进行废止，废止时间从9月26日之日起执行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特此通知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480" w:firstLineChars="14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巫山大溪乡人民政府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2023年9月26日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1312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重庆市巫山县大溪乡人民政府办公室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0288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重庆市巫山县大溪乡人民政府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mM2NDVmNjQwM2M1MzVjYTZjOTAwY2EwMGYyY2I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299281D"/>
    <w:rsid w:val="152D2DCA"/>
    <w:rsid w:val="187168EA"/>
    <w:rsid w:val="18D771F0"/>
    <w:rsid w:val="196673CA"/>
    <w:rsid w:val="1CF734C9"/>
    <w:rsid w:val="1DEC284C"/>
    <w:rsid w:val="1E6523AC"/>
    <w:rsid w:val="1E94569F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A9E516F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C90E62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122A6D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207</Characters>
  <Lines>1</Lines>
  <Paragraphs>1</Paragraphs>
  <TotalTime>5</TotalTime>
  <ScaleCrop>false</ScaleCrop>
  <LinksUpToDate>false</LinksUpToDate>
  <CharactersWithSpaces>290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WPS_1543402483</cp:lastModifiedBy>
  <cp:lastPrinted>2022-06-06T16:09:00Z</cp:lastPrinted>
  <dcterms:modified xsi:type="dcterms:W3CDTF">2023-09-26T09:12:58Z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48C61CB29D3F4D9384F5922CF0F7FFB4</vt:lpwstr>
  </property>
</Properties>
</file>