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附件4</w:t>
      </w:r>
    </w:p>
    <w:p>
      <w:pPr>
        <w:spacing w:line="32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小标宋_GBK" w:eastAsia="方正小标宋_GBK"/>
          <w:sz w:val="32"/>
          <w:szCs w:val="32"/>
        </w:rPr>
        <w:t>年度巫山县</w:t>
      </w:r>
      <w:r>
        <w:rPr>
          <w:rFonts w:hint="eastAsia" w:ascii="方正小标宋_GBK" w:eastAsia="方正小标宋_GBK"/>
          <w:sz w:val="32"/>
          <w:szCs w:val="32"/>
          <w:u w:val="single"/>
        </w:rPr>
        <w:t xml:space="preserve">        </w:t>
      </w:r>
      <w:r>
        <w:rPr>
          <w:rFonts w:hint="eastAsia" w:ascii="方正小标宋_GBK" w:eastAsia="方正小标宋_GBK"/>
          <w:sz w:val="32"/>
          <w:szCs w:val="32"/>
        </w:rPr>
        <w:t>乡镇（街道）节育手术并发症申请鉴定花名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</w:p>
    <w:p>
      <w:pPr>
        <w:spacing w:line="36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上报时间：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卫生健康办（科）经办人姓名：             联系电话：</w:t>
      </w:r>
    </w:p>
    <w:tbl>
      <w:tblPr>
        <w:tblStyle w:val="3"/>
        <w:tblpPr w:leftFromText="180" w:rightFromText="180" w:vertAnchor="text" w:horzAnchor="page" w:tblpX="653" w:tblpY="73"/>
        <w:tblOverlap w:val="never"/>
        <w:tblW w:w="15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523"/>
        <w:gridCol w:w="1413"/>
        <w:gridCol w:w="729"/>
        <w:gridCol w:w="3535"/>
        <w:gridCol w:w="975"/>
        <w:gridCol w:w="1274"/>
        <w:gridCol w:w="1681"/>
        <w:gridCol w:w="1770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乡镇（街道）</w:t>
            </w:r>
          </w:p>
        </w:tc>
        <w:tc>
          <w:tcPr>
            <w:tcW w:w="14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患者姓名</w:t>
            </w:r>
          </w:p>
        </w:tc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35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9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手术类型</w:t>
            </w:r>
          </w:p>
        </w:tc>
        <w:tc>
          <w:tcPr>
            <w:tcW w:w="16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申报疾病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32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详细住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8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81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432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8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81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432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8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81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432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18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52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81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432" w:type="dxa"/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jc w:val="both"/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</w:pPr>
    </w:p>
    <w:p>
      <w:pPr>
        <w:spacing w:line="320" w:lineRule="exact"/>
        <w:jc w:val="both"/>
        <w:rPr>
          <w:rFonts w:hint="eastAsia" w:ascii="方正小标宋_GBK" w:eastAsia="方正小标宋_GBK"/>
          <w:sz w:val="32"/>
          <w:szCs w:val="32"/>
          <w:u w:val="single"/>
          <w:lang w:val="en-US" w:eastAsia="zh-CN"/>
        </w:rPr>
      </w:pPr>
    </w:p>
    <w:p>
      <w:pPr>
        <w:spacing w:line="440" w:lineRule="exact"/>
        <w:rPr>
          <w:rFonts w:hint="eastAsia"/>
          <w:color w:val="FF0000"/>
        </w:rPr>
      </w:pPr>
      <w:r>
        <w:rPr>
          <w:rFonts w:hint="eastAsia" w:ascii="方正小标宋_GBK" w:eastAsia="方正小标宋_GBK"/>
          <w:color w:val="FF0000"/>
          <w:sz w:val="32"/>
          <w:szCs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6838" w:h="11906" w:orient="landscape"/>
      <w:pgMar w:top="2098" w:right="1417" w:bottom="2041" w:left="1587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34E1B"/>
    <w:rsid w:val="6DC34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2022-04-06T06:24:00Z</dcterms:created>
  <dc:creator>Administrator</dc:creator>
  <cp:lastModifiedBy>Administrator</cp:lastModifiedBy>
  <dcterms:modified xsi:type="dcterms:W3CDTF">2022-04-06T06:24:26Z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