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217" w:rsidRDefault="00015217" w:rsidP="00015217">
      <w:pPr>
        <w:pStyle w:val="western"/>
        <w:spacing w:after="0" w:afterAutospacing="0" w:line="560" w:lineRule="exact"/>
        <w:ind w:firstLine="480"/>
        <w:jc w:val="center"/>
        <w:rPr>
          <w:sz w:val="20"/>
          <w:szCs w:val="20"/>
        </w:rPr>
      </w:pPr>
      <w:r>
        <w:rPr>
          <w:rFonts w:ascii="方正小标宋_GBK" w:eastAsia="方正小标宋_GBK" w:hint="eastAsia"/>
          <w:sz w:val="44"/>
          <w:szCs w:val="44"/>
        </w:rPr>
        <w:t>巫山县规划和自然资源局</w:t>
      </w:r>
    </w:p>
    <w:p w:rsidR="00015217" w:rsidRDefault="00015217" w:rsidP="00015217">
      <w:pPr>
        <w:pStyle w:val="western"/>
        <w:spacing w:after="0" w:afterAutospacing="0" w:line="560" w:lineRule="exact"/>
        <w:ind w:firstLine="480"/>
        <w:jc w:val="center"/>
        <w:rPr>
          <w:sz w:val="20"/>
          <w:szCs w:val="20"/>
        </w:rPr>
      </w:pPr>
      <w:r>
        <w:rPr>
          <w:rFonts w:ascii="方正小标宋_GBK" w:eastAsia="方正小标宋_GBK" w:hint="eastAsia"/>
          <w:sz w:val="44"/>
          <w:szCs w:val="44"/>
        </w:rPr>
        <w:t>关于开放使用我县区域评估成果的通告</w:t>
      </w:r>
    </w:p>
    <w:p w:rsidR="00015217" w:rsidRDefault="00015217" w:rsidP="00015217">
      <w:pPr>
        <w:pStyle w:val="a3"/>
        <w:spacing w:after="0" w:afterAutospacing="0" w:line="560" w:lineRule="exact"/>
        <w:rPr>
          <w:sz w:val="20"/>
          <w:szCs w:val="20"/>
        </w:rPr>
      </w:pPr>
      <w:r>
        <w:rPr>
          <w:rFonts w:ascii="方正仿宋_GBK" w:eastAsia="方正仿宋_GBK" w:hint="eastAsia"/>
          <w:sz w:val="32"/>
          <w:szCs w:val="32"/>
        </w:rPr>
        <w:t>各建设单位：</w:t>
      </w:r>
    </w:p>
    <w:p w:rsidR="00015217" w:rsidRDefault="00015217" w:rsidP="00015217">
      <w:pPr>
        <w:pStyle w:val="western"/>
        <w:spacing w:after="0" w:afterAutospacing="0" w:line="560" w:lineRule="exact"/>
        <w:ind w:firstLine="480"/>
        <w:jc w:val="both"/>
        <w:rPr>
          <w:sz w:val="20"/>
          <w:szCs w:val="20"/>
        </w:rPr>
      </w:pPr>
      <w:r>
        <w:rPr>
          <w:rFonts w:ascii="方正仿宋_GBK" w:eastAsia="方正仿宋_GBK" w:hint="eastAsia"/>
          <w:sz w:val="32"/>
          <w:szCs w:val="32"/>
        </w:rPr>
        <w:t>为深入贯彻落实党中央、国务院关于深化“放管服”改革和优化营商环境的工作部署，进一步提高建设工程项目审批服务效率，我县组织开展了区域评估工作。经统筹整理，现向各建设单位开放使用我县区域评估成果，具体通告如下：</w:t>
      </w:r>
    </w:p>
    <w:p w:rsidR="00015217" w:rsidRDefault="00015217" w:rsidP="00015217">
      <w:pPr>
        <w:pStyle w:val="western"/>
        <w:spacing w:after="0" w:afterAutospacing="0" w:line="560" w:lineRule="exact"/>
        <w:ind w:firstLine="480"/>
        <w:jc w:val="both"/>
        <w:rPr>
          <w:sz w:val="20"/>
          <w:szCs w:val="20"/>
        </w:rPr>
      </w:pPr>
      <w:r>
        <w:rPr>
          <w:rFonts w:ascii="方正仿宋_GBK" w:eastAsia="方正仿宋_GBK" w:hint="eastAsia"/>
          <w:sz w:val="32"/>
          <w:szCs w:val="32"/>
        </w:rPr>
        <w:t>一、各建设单位可对照本通告所附的《巫山县区域评估成果示意图》，核查本单位的建设工程项目是否位于已开展区域评估工作的区域内。</w:t>
      </w:r>
    </w:p>
    <w:p w:rsidR="00015217" w:rsidRDefault="00015217" w:rsidP="00015217">
      <w:pPr>
        <w:pStyle w:val="western"/>
        <w:spacing w:after="0" w:afterAutospacing="0" w:line="560" w:lineRule="exact"/>
        <w:ind w:firstLine="480"/>
        <w:jc w:val="both"/>
        <w:rPr>
          <w:sz w:val="20"/>
          <w:szCs w:val="20"/>
        </w:rPr>
      </w:pPr>
      <w:r>
        <w:rPr>
          <w:rFonts w:ascii="方正仿宋_GBK" w:eastAsia="方正仿宋_GBK" w:hint="eastAsia"/>
          <w:sz w:val="32"/>
          <w:szCs w:val="32"/>
        </w:rPr>
        <w:t>二、建设工程项目位于已开展区域评估工作的区域内的，建设单位可根据项目建设需求，填报本通告所附的《巫山县区域评估成果使用申请表》后，以来函形式向县规划和自然资源局、县工业园区管委会申请提供区域评估成果数据。</w:t>
      </w:r>
    </w:p>
    <w:p w:rsidR="00015217" w:rsidRDefault="00015217" w:rsidP="00015217">
      <w:pPr>
        <w:pStyle w:val="western"/>
        <w:spacing w:after="0" w:afterAutospacing="0" w:line="560" w:lineRule="exact"/>
        <w:ind w:firstLine="480"/>
        <w:jc w:val="both"/>
        <w:rPr>
          <w:sz w:val="20"/>
          <w:szCs w:val="20"/>
        </w:rPr>
      </w:pPr>
      <w:r>
        <w:rPr>
          <w:rFonts w:ascii="方正仿宋_GBK" w:eastAsia="方正仿宋_GBK" w:hint="eastAsia"/>
          <w:sz w:val="32"/>
          <w:szCs w:val="32"/>
        </w:rPr>
        <w:t>三、受理单位对建设单位、建设工程项目的情况进行核实确认后，向建设单位提供区域评估成果数据。建设单位取得区域评估成果数据后，应用于支持建设工程项目办理相关审批手续，不得用于其他用途。</w:t>
      </w:r>
    </w:p>
    <w:p w:rsidR="00015217" w:rsidRDefault="00015217" w:rsidP="00015217">
      <w:pPr>
        <w:pStyle w:val="western"/>
        <w:spacing w:after="0" w:afterAutospacing="0" w:line="560" w:lineRule="exact"/>
        <w:ind w:firstLine="480"/>
        <w:jc w:val="both"/>
        <w:rPr>
          <w:sz w:val="20"/>
          <w:szCs w:val="20"/>
        </w:rPr>
      </w:pPr>
      <w:r>
        <w:rPr>
          <w:rFonts w:ascii="方正仿宋_GBK" w:eastAsia="方正仿宋_GBK" w:hint="eastAsia"/>
          <w:sz w:val="32"/>
          <w:szCs w:val="32"/>
        </w:rPr>
        <w:t>四、建设单位可运用区域评估成果数据，简化或省略建设工程项目所需开展的单项评估工作，具体可向各评估事项的主管部门咨询。</w:t>
      </w:r>
    </w:p>
    <w:p w:rsidR="00015217" w:rsidRDefault="00015217" w:rsidP="00015217">
      <w:pPr>
        <w:pStyle w:val="western"/>
        <w:spacing w:after="0" w:afterAutospacing="0" w:line="560" w:lineRule="exact"/>
        <w:ind w:firstLine="480"/>
        <w:rPr>
          <w:sz w:val="20"/>
          <w:szCs w:val="20"/>
        </w:rPr>
      </w:pPr>
      <w:bookmarkStart w:id="0" w:name="_GoBack"/>
      <w:bookmarkEnd w:id="0"/>
      <w:r>
        <w:rPr>
          <w:rFonts w:ascii="方正仿宋_GBK" w:eastAsia="方正仿宋_GBK" w:hint="eastAsia"/>
          <w:sz w:val="32"/>
          <w:szCs w:val="32"/>
        </w:rPr>
        <w:lastRenderedPageBreak/>
        <w:t>特此通告</w:t>
      </w:r>
    </w:p>
    <w:p w:rsidR="00015217" w:rsidRDefault="00015217" w:rsidP="00015217">
      <w:pPr>
        <w:pStyle w:val="western"/>
        <w:spacing w:after="0" w:afterAutospacing="0" w:line="560" w:lineRule="exact"/>
        <w:ind w:firstLine="634"/>
        <w:rPr>
          <w:sz w:val="20"/>
          <w:szCs w:val="20"/>
        </w:rPr>
      </w:pPr>
    </w:p>
    <w:p w:rsidR="00015217" w:rsidRDefault="00015217" w:rsidP="00015217">
      <w:pPr>
        <w:pStyle w:val="western"/>
        <w:spacing w:after="0" w:afterAutospacing="0" w:line="560" w:lineRule="exact"/>
        <w:ind w:firstLine="480"/>
        <w:rPr>
          <w:sz w:val="20"/>
          <w:szCs w:val="20"/>
        </w:rPr>
      </w:pPr>
      <w:r>
        <w:rPr>
          <w:rFonts w:ascii="方正仿宋_GBK" w:eastAsia="方正仿宋_GBK" w:hint="eastAsia"/>
          <w:sz w:val="32"/>
          <w:szCs w:val="32"/>
        </w:rPr>
        <w:t>附件：</w:t>
      </w: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方正仿宋_GBK" w:eastAsia="方正仿宋_GBK" w:hint="eastAsia"/>
          <w:sz w:val="32"/>
          <w:szCs w:val="32"/>
        </w:rPr>
        <w:t>巫山县区域评估成果示意图</w:t>
      </w:r>
    </w:p>
    <w:p w:rsidR="00015217" w:rsidRDefault="00015217" w:rsidP="00015217">
      <w:pPr>
        <w:pStyle w:val="western"/>
        <w:spacing w:after="0" w:afterAutospacing="0" w:line="560" w:lineRule="exact"/>
        <w:ind w:firstLineChars="450" w:firstLine="1440"/>
        <w:rPr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>2.</w:t>
      </w:r>
      <w:r>
        <w:rPr>
          <w:rFonts w:ascii="Times New Roman" w:hAnsi="Times New Roman" w:cs="Times New Roman"/>
          <w:sz w:val="32"/>
          <w:szCs w:val="32"/>
        </w:rPr>
        <w:t> </w:t>
      </w:r>
      <w:r>
        <w:rPr>
          <w:rFonts w:ascii="方正仿宋_GBK" w:eastAsia="方正仿宋_GBK" w:hint="eastAsia"/>
          <w:sz w:val="32"/>
          <w:szCs w:val="32"/>
        </w:rPr>
        <w:t>巫山县区域评估成果使用申请表</w:t>
      </w:r>
    </w:p>
    <w:p w:rsidR="00015217" w:rsidRDefault="00015217" w:rsidP="00015217">
      <w:pPr>
        <w:pStyle w:val="western"/>
        <w:spacing w:after="0" w:afterAutospacing="0" w:line="560" w:lineRule="exact"/>
        <w:ind w:firstLine="634"/>
        <w:rPr>
          <w:sz w:val="20"/>
          <w:szCs w:val="20"/>
        </w:rPr>
      </w:pPr>
    </w:p>
    <w:p w:rsidR="00015217" w:rsidRDefault="00015217" w:rsidP="00015217">
      <w:pPr>
        <w:pStyle w:val="western"/>
        <w:spacing w:after="0" w:afterAutospacing="0" w:line="560" w:lineRule="exact"/>
        <w:ind w:firstLine="480"/>
        <w:jc w:val="right"/>
        <w:rPr>
          <w:sz w:val="20"/>
          <w:szCs w:val="20"/>
        </w:rPr>
      </w:pPr>
      <w:r>
        <w:rPr>
          <w:rFonts w:ascii="MS Mincho" w:eastAsia="MS Mincho" w:hAnsi="MS Mincho" w:cs="MS Mincho" w:hint="eastAsia"/>
          <w:sz w:val="32"/>
          <w:szCs w:val="32"/>
        </w:rPr>
        <w:t> </w:t>
      </w:r>
      <w:r>
        <w:rPr>
          <w:rFonts w:ascii="MS Mincho" w:eastAsia="MS Mincho" w:hAnsi="MS Mincho" w:cs="MS Mincho" w:hint="eastAsia"/>
          <w:sz w:val="32"/>
          <w:szCs w:val="32"/>
        </w:rPr>
        <w:t> </w:t>
      </w:r>
      <w:r>
        <w:rPr>
          <w:rFonts w:ascii="MS Mincho" w:eastAsia="MS Mincho" w:hAnsi="MS Mincho" w:cs="MS Mincho" w:hint="eastAsia"/>
          <w:sz w:val="32"/>
          <w:szCs w:val="32"/>
        </w:rPr>
        <w:t> </w:t>
      </w:r>
      <w:r>
        <w:rPr>
          <w:rFonts w:ascii="MS Mincho" w:eastAsia="MS Mincho" w:hAnsi="MS Mincho" w:cs="MS Mincho" w:hint="eastAsia"/>
          <w:sz w:val="32"/>
          <w:szCs w:val="32"/>
        </w:rPr>
        <w:t> </w:t>
      </w:r>
      <w:r>
        <w:rPr>
          <w:rFonts w:ascii="方正仿宋_GBK" w:eastAsia="方正仿宋_GBK" w:hint="eastAsia"/>
          <w:sz w:val="32"/>
          <w:szCs w:val="32"/>
        </w:rPr>
        <w:t>巫山县规划和自然资源局</w:t>
      </w:r>
    </w:p>
    <w:p w:rsidR="00015217" w:rsidRDefault="00015217" w:rsidP="00015217">
      <w:pPr>
        <w:pStyle w:val="a3"/>
        <w:spacing w:after="0" w:afterAutospacing="0" w:line="560" w:lineRule="exact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sz w:val="32"/>
          <w:szCs w:val="32"/>
        </w:rPr>
        <w:t>2022</w:t>
      </w:r>
      <w:r>
        <w:rPr>
          <w:rFonts w:ascii="方正仿宋_GBK" w:eastAsia="方正仿宋_GBK" w:hint="eastAsia"/>
          <w:sz w:val="32"/>
          <w:szCs w:val="32"/>
        </w:rPr>
        <w:t>年</w:t>
      </w:r>
      <w:r>
        <w:rPr>
          <w:rFonts w:ascii="Times New Roman" w:hAnsi="Times New Roman" w:cs="Times New Roman"/>
          <w:sz w:val="32"/>
          <w:szCs w:val="32"/>
        </w:rPr>
        <w:t>9</w:t>
      </w:r>
      <w:r>
        <w:rPr>
          <w:rFonts w:ascii="方正仿宋_GBK" w:eastAsia="方正仿宋_GBK" w:hint="eastAsia"/>
          <w:sz w:val="32"/>
          <w:szCs w:val="32"/>
        </w:rPr>
        <w:t>月</w:t>
      </w:r>
      <w:r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MS Mincho" w:eastAsia="MS Mincho" w:hAnsi="MS Mincho" w:cs="MS Mincho" w:hint="eastAsia"/>
          <w:sz w:val="32"/>
          <w:szCs w:val="32"/>
        </w:rPr>
        <w:t> </w:t>
      </w:r>
      <w:r>
        <w:rPr>
          <w:rFonts w:ascii="方正仿宋_GBK" w:eastAsia="方正仿宋_GBK" w:hint="eastAsia"/>
          <w:sz w:val="32"/>
          <w:szCs w:val="32"/>
        </w:rPr>
        <w:t>日</w:t>
      </w:r>
    </w:p>
    <w:p w:rsidR="00A335D1" w:rsidRPr="00C947A4" w:rsidRDefault="00C947A4" w:rsidP="00015217">
      <w:pPr>
        <w:spacing w:line="560" w:lineRule="exact"/>
        <w:rPr>
          <w:rFonts w:ascii="方正仿宋_GBK" w:eastAsia="方正仿宋_GBK" w:hint="eastAsia"/>
          <w:sz w:val="32"/>
          <w:szCs w:val="32"/>
        </w:rPr>
      </w:pPr>
      <w:r w:rsidRPr="00C947A4">
        <w:rPr>
          <w:rFonts w:ascii="方正仿宋_GBK" w:eastAsia="方正仿宋_GBK" w:hint="eastAsia"/>
          <w:sz w:val="32"/>
          <w:szCs w:val="32"/>
        </w:rPr>
        <w:t>（此件公开发布）</w:t>
      </w:r>
    </w:p>
    <w:sectPr w:rsidR="00A335D1" w:rsidRPr="00C947A4" w:rsidSect="00A335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1B5F" w:rsidRDefault="00E61B5F" w:rsidP="00C947A4">
      <w:r>
        <w:separator/>
      </w:r>
    </w:p>
  </w:endnote>
  <w:endnote w:type="continuationSeparator" w:id="1">
    <w:p w:rsidR="00E61B5F" w:rsidRDefault="00E61B5F" w:rsidP="00C94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1B5F" w:rsidRDefault="00E61B5F" w:rsidP="00C947A4">
      <w:r>
        <w:separator/>
      </w:r>
    </w:p>
  </w:footnote>
  <w:footnote w:type="continuationSeparator" w:id="1">
    <w:p w:rsidR="00E61B5F" w:rsidRDefault="00E61B5F" w:rsidP="00C947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217"/>
    <w:rsid w:val="00015217"/>
    <w:rsid w:val="00423ED0"/>
    <w:rsid w:val="00A335D1"/>
    <w:rsid w:val="00C947A4"/>
    <w:rsid w:val="00E61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5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152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01521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C94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C947A4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C94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C947A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3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80</Words>
  <Characters>456</Characters>
  <Application>Microsoft Office Word</Application>
  <DocSecurity>0</DocSecurity>
  <Lines>3</Lines>
  <Paragraphs>1</Paragraphs>
  <ScaleCrop>false</ScaleCrop>
  <Company>china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2023-03-10T08:25:00Z</dcterms:created>
  <dcterms:modified xsi:type="dcterms:W3CDTF">2023-11-06T06:41:00Z</dcterms:modified>
</cp:coreProperties>
</file>