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lang w:val="en-US" w:eastAsia="zh-CN"/>
        </w:rPr>
        <w:t>巫山县</w:t>
      </w:r>
      <w:r>
        <w:rPr>
          <w:rFonts w:hint="eastAsia" w:ascii="方正小标宋简体" w:hAnsi="方正小标宋简体" w:eastAsia="方正小标宋简体" w:cs="方正小标宋简体"/>
          <w:b w:val="0"/>
          <w:bCs/>
          <w:sz w:val="52"/>
          <w:szCs w:val="52"/>
        </w:rPr>
        <w:t>区域评估成果使用申请表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firstLine="240" w:firstLineChars="100"/>
              <w:jc w:val="both"/>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w:t>
            </w:r>
            <w:r>
              <w:rPr>
                <w:rFonts w:hint="eastAsia" w:ascii="Times New Roman"/>
                <w:bCs/>
                <w:color w:val="000000"/>
                <w:sz w:val="21"/>
                <w:lang w:val="en-US" w:eastAsia="zh-CN"/>
              </w:rPr>
              <w:t xml:space="preserve">  </w:t>
            </w:r>
            <w:r>
              <w:rPr>
                <w:rFonts w:hint="eastAsia" w:ascii="Times New Roman"/>
                <w:bCs/>
                <w:color w:val="000000"/>
                <w:sz w:val="21"/>
              </w:rPr>
              <w:t>□事业单位</w:t>
            </w:r>
            <w:r>
              <w:rPr>
                <w:rFonts w:hint="eastAsia" w:ascii="Times New Roman"/>
                <w:bCs/>
                <w:color w:val="000000"/>
                <w:sz w:val="21"/>
                <w:lang w:val="en-US" w:eastAsia="zh-CN"/>
              </w:rPr>
              <w:t xml:space="preserve">  </w:t>
            </w:r>
            <w:r>
              <w:rPr>
                <w:rFonts w:hint="eastAsia" w:ascii="Times New Roman"/>
                <w:bCs/>
                <w:color w:val="000000"/>
                <w:sz w:val="21"/>
              </w:rPr>
              <w:t>□企业单位</w:t>
            </w:r>
            <w:r>
              <w:rPr>
                <w:rFonts w:hint="eastAsia" w:ascii="Times New Roman"/>
                <w:bCs/>
                <w:color w:val="000000"/>
                <w:sz w:val="21"/>
                <w:lang w:val="en-US" w:eastAsia="zh-CN"/>
              </w:rPr>
              <w:t xml:space="preserve">  </w:t>
            </w:r>
            <w:r>
              <w:rPr>
                <w:rFonts w:hint="eastAsia" w:ascii="Times New Roman"/>
                <w:bCs/>
                <w:color w:val="000000"/>
                <w:sz w:val="21"/>
              </w:rPr>
              <w:t>□其他单位</w:t>
            </w:r>
            <w:r>
              <w:rPr>
                <w:rFonts w:hint="eastAsia" w:ascii="Times New Roman"/>
                <w:bCs/>
                <w:color w:val="000000"/>
                <w:sz w:val="21"/>
                <w:lang w:val="en-US" w:eastAsia="zh-CN"/>
              </w:rPr>
              <w:t xml:space="preserve">  </w:t>
            </w:r>
            <w:r>
              <w:rPr>
                <w:rFonts w:hint="eastAsia" w:ascii="Times New Roman"/>
                <w:bCs/>
                <w:color w:val="000000"/>
                <w:sz w:val="21"/>
              </w:rPr>
              <w:t>□个人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87" w:hRule="atLeast"/>
        </w:trPr>
        <w:tc>
          <w:tcPr>
            <w:tcW w:w="1855" w:type="dxa"/>
            <w:gridSpan w:val="2"/>
            <w:vMerge w:val="restart"/>
            <w:tcBorders>
              <w:tl2br w:val="nil"/>
              <w:tr2bl w:val="nil"/>
            </w:tcBorders>
            <w:vAlign w:val="center"/>
          </w:tcPr>
          <w:p>
            <w:pPr>
              <w:pStyle w:val="9"/>
              <w:spacing w:line="320" w:lineRule="exact"/>
              <w:ind w:left="0" w:right="0"/>
              <w:rPr>
                <w:rFonts w:hint="eastAsia" w:hAnsi="宋体" w:cs="宋体"/>
                <w:bCs/>
                <w:color w:val="000000"/>
                <w:szCs w:val="24"/>
                <w:u w:val="none"/>
              </w:rPr>
            </w:pPr>
            <w:r>
              <w:rPr>
                <w:rFonts w:hint="eastAsia" w:hAnsi="宋体" w:cs="宋体"/>
                <w:bCs/>
                <w:color w:val="000000"/>
                <w:szCs w:val="24"/>
                <w:u w:val="none"/>
                <w:lang w:eastAsia="zh-CN"/>
              </w:rPr>
              <w:t>申请</w:t>
            </w:r>
            <w:r>
              <w:rPr>
                <w:rFonts w:hint="eastAsia" w:hAnsi="宋体" w:cs="宋体"/>
                <w:bCs/>
                <w:color w:val="000000"/>
                <w:szCs w:val="24"/>
                <w:u w:val="none"/>
              </w:rPr>
              <w:t>区域评估</w:t>
            </w:r>
          </w:p>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rPr>
              <w:t>成果</w:t>
            </w:r>
            <w:r>
              <w:rPr>
                <w:rFonts w:hint="eastAsia" w:hAnsi="宋体" w:cs="宋体"/>
                <w:bCs/>
                <w:color w:val="000000"/>
                <w:szCs w:val="24"/>
                <w:u w:val="none"/>
                <w:lang w:eastAsia="zh-CN"/>
              </w:rPr>
              <w:t>信息</w:t>
            </w:r>
          </w:p>
        </w:tc>
        <w:tc>
          <w:tcPr>
            <w:tcW w:w="1957"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27"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85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57"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27"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w:t>
            </w:r>
            <w:r>
              <w:rPr>
                <w:rFonts w:hint="eastAsia"/>
                <w:color w:val="000000"/>
                <w:sz w:val="21"/>
                <w:szCs w:val="21"/>
                <w:lang w:val="en-US" w:eastAsia="zh-CN"/>
              </w:rPr>
              <w:t>巫山县</w:t>
            </w:r>
            <w:r>
              <w:rPr>
                <w:rFonts w:hint="eastAsia"/>
                <w:color w:val="000000"/>
                <w:sz w:val="21"/>
                <w:szCs w:val="21"/>
                <w:lang w:eastAsia="zh-CN"/>
              </w:rPr>
              <w:t>申请使用区域评估成果数据的有关政策和规定要求，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，承诺取得区域评估成果后用于支持所申请的建设工程项目办理相关审批手续，不用于其他用途。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我单位（个人）已领取所申请的区域评估成果数据。</w:t>
            </w:r>
          </w:p>
          <w:p>
            <w:pPr>
              <w:pStyle w:val="2"/>
              <w:rPr>
                <w:rFonts w:hint="eastAsia"/>
                <w:lang w:eastAsia="zh-CN"/>
              </w:rPr>
            </w:pPr>
            <w:bookmarkStart w:id="0" w:name="_GoBack"/>
            <w:bookmarkEnd w:id="0"/>
          </w:p>
          <w:p>
            <w:pPr>
              <w:pStyle w:val="2"/>
              <w:ind w:firstLine="1680" w:firstLineChars="700"/>
              <w:rPr>
                <w:bCs/>
                <w:color w:val="000000"/>
                <w:szCs w:val="21"/>
              </w:rPr>
            </w:pPr>
            <w:r>
              <w:rPr>
                <w:rFonts w:hint="eastAsia" w:ascii="仿宋_GB2312" w:eastAsia="仿宋_GB2312"/>
                <w:bCs/>
                <w:color w:val="000000"/>
                <w:lang w:eastAsia="zh-CN"/>
              </w:rPr>
              <w:t>受委托人（领取人）签名：</w:t>
            </w:r>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Njg0ODRlNTdhOGI4NjUzMmEzMzE4Mjg4ZWU3NDE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14841B8E"/>
    <w:rsid w:val="163D2ED2"/>
    <w:rsid w:val="1BDE0DF9"/>
    <w:rsid w:val="302C224A"/>
    <w:rsid w:val="372C5922"/>
    <w:rsid w:val="3AA577B5"/>
    <w:rsid w:val="47E04F98"/>
    <w:rsid w:val="64091959"/>
    <w:rsid w:val="6B905DD2"/>
    <w:rsid w:val="723E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840-2335-458F-B323-561399FA11EA}">
  <ds:schemaRefs/>
</ds:datastoreItem>
</file>

<file path=docProps/app.xml><?xml version="1.0" encoding="utf-8"?>
<Properties xmlns="http://schemas.openxmlformats.org/officeDocument/2006/extended-properties" xmlns:vt="http://schemas.openxmlformats.org/officeDocument/2006/docPropsVTypes">
  <Template>Normal</Template>
  <Pages>1</Pages>
  <Words>422</Words>
  <Characters>422</Characters>
  <Lines>2</Lines>
  <Paragraphs>1</Paragraphs>
  <TotalTime>1</TotalTime>
  <ScaleCrop>false</ScaleCrop>
  <LinksUpToDate>false</LinksUpToDate>
  <CharactersWithSpaces>453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2021-08-19T02:48:00Z</dcterms:created>
  <dc:creator>Administrator</dc:creator>
  <cp:lastModifiedBy>晴空</cp:lastModifiedBy>
  <dcterms:modified xsi:type="dcterms:W3CDTF">2023-02-16T07:54:52Z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179D397D0F1B4693953D9E002B30411A</vt:lpwstr>
  </property>
</Properties>
</file>