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巫山城管发〔2023〕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巫山县城市管理局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印发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巫山县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户外广告设置详细规划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2023-2028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的通知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住房城乡建委、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规划自然资源局、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文化旅游委、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市场监管局，有关单位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政府同意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巫山县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户外广告设置详细规划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2023-2028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》印发给你们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请认真贯彻执行。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</w:rPr>
        <w:t>附件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  <w:lang w:eastAsia="zh-CN"/>
        </w:rPr>
        <w:t>巫山县</w:t>
      </w:r>
      <w:r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</w:rPr>
        <w:t>户外广告设置详细规划</w:t>
      </w:r>
      <w:r>
        <w:rPr>
          <w:rFonts w:hint="eastAsia" w:ascii="Times New Roman" w:hAnsi="Times New Roman" w:cs="Times New Roman"/>
          <w:b w:val="0"/>
          <w:bCs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</w:rPr>
        <w:t>2023-2028</w:t>
      </w:r>
      <w:r>
        <w:rPr>
          <w:rFonts w:hint="eastAsia" w:ascii="Times New Roman" w:hAnsi="Times New Roman" w:cs="Times New Roman"/>
          <w:b w:val="0"/>
          <w:bCs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</w:p>
    <w:p>
      <w:pPr>
        <w:pStyle w:val="2"/>
        <w:ind w:firstLine="640"/>
        <w:jc w:val="both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（此页无正文）</w:t>
      </w:r>
    </w:p>
    <w:p>
      <w:pPr>
        <w:pStyle w:val="2"/>
        <w:jc w:val="both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color w:val="auto"/>
          <w:szCs w:val="32"/>
        </w:rPr>
        <w:t>巫山县城市管理局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snapToGrid w:val="0"/>
        <w:spacing w:before="0" w:after="0" w:line="560" w:lineRule="exact"/>
        <w:jc w:val="right"/>
        <w:textAlignment w:val="auto"/>
        <w:rPr>
          <w:rFonts w:hint="default" w:ascii="Times New Roman" w:hAnsi="Times New Roman" w:cs="Times New Roman"/>
          <w:b w:val="0"/>
          <w:bCs w:val="0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2023年12月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日</w:t>
      </w:r>
      <w:r>
        <w:rPr>
          <w:rFonts w:hint="default" w:ascii="Times New Roman" w:hAnsi="Times New Roman" w:cs="Times New Roman"/>
          <w:b w:val="0"/>
          <w:bCs w:val="0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日日日日</w:t>
      </w:r>
    </w:p>
    <w:p>
      <w:pPr>
        <w:rPr>
          <w:rFonts w:hint="default"/>
        </w:rPr>
      </w:pPr>
    </w:p>
    <w:p>
      <w:pPr>
        <w:pStyle w:val="2"/>
        <w:ind w:firstLine="640"/>
        <w:jc w:val="both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（此件公开发布）</w:t>
      </w:r>
    </w:p>
    <w:p>
      <w:pPr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F22965"/>
    <w:rsid w:val="495755FD"/>
    <w:rsid w:val="7BE2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方正仿宋_GBK" w:cs="Times New Roman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2023-12-27T08:13:00Z</dcterms:created>
  <dc:creator>Administrator</dc:creator>
  <cp:lastModifiedBy>Administrator</cp:lastModifiedBy>
  <dcterms:modified xsi:type="dcterms:W3CDTF">2023-12-27T08:19:12Z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