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_GBK" w:cs="Times New Roman"/>
          <w:spacing w:val="0"/>
          <w:sz w:val="44"/>
          <w:szCs w:val="44"/>
        </w:rPr>
      </w:pPr>
      <w:r>
        <w:rPr>
          <w:rFonts w:hint="default" w:ascii="Times New Roman" w:hAnsi="Times New Roman" w:eastAsia="方正小标宋_GBK" w:cs="Times New Roman"/>
          <w:spacing w:val="0"/>
          <w:sz w:val="44"/>
          <w:szCs w:val="44"/>
        </w:rPr>
        <w:t>巫</w:t>
      </w:r>
      <w:r>
        <w:rPr>
          <w:rFonts w:hint="default" w:ascii="Times New Roman" w:hAnsi="Times New Roman" w:eastAsia="方正小标宋_GBK" w:cs="Times New Roman"/>
          <w:spacing w:val="0"/>
          <w:sz w:val="44"/>
          <w:szCs w:val="44"/>
          <w:lang w:val="en"/>
        </w:rPr>
        <w:t xml:space="preserve"> </w:t>
      </w:r>
      <w:r>
        <w:rPr>
          <w:rFonts w:hint="default" w:ascii="Times New Roman" w:hAnsi="Times New Roman" w:eastAsia="方正小标宋_GBK" w:cs="Times New Roman"/>
          <w:spacing w:val="0"/>
          <w:sz w:val="44"/>
          <w:szCs w:val="44"/>
        </w:rPr>
        <w:t>山</w:t>
      </w:r>
      <w:r>
        <w:rPr>
          <w:rFonts w:hint="default" w:ascii="Times New Roman" w:hAnsi="Times New Roman" w:eastAsia="方正小标宋_GBK" w:cs="Times New Roman"/>
          <w:spacing w:val="0"/>
          <w:sz w:val="44"/>
          <w:szCs w:val="44"/>
          <w:lang w:val="en"/>
        </w:rPr>
        <w:t xml:space="preserve"> </w:t>
      </w:r>
      <w:r>
        <w:rPr>
          <w:rFonts w:hint="default" w:ascii="Times New Roman" w:hAnsi="Times New Roman" w:eastAsia="方正小标宋_GBK" w:cs="Times New Roman"/>
          <w:spacing w:val="0"/>
          <w:sz w:val="44"/>
          <w:szCs w:val="44"/>
        </w:rPr>
        <w:t>县</w:t>
      </w:r>
      <w:r>
        <w:rPr>
          <w:rFonts w:hint="default" w:ascii="Times New Roman" w:hAnsi="Times New Roman" w:eastAsia="方正小标宋_GBK" w:cs="Times New Roman"/>
          <w:spacing w:val="0"/>
          <w:sz w:val="44"/>
          <w:szCs w:val="44"/>
          <w:lang w:val="en"/>
        </w:rPr>
        <w:t xml:space="preserve"> </w:t>
      </w:r>
      <w:r>
        <w:rPr>
          <w:rFonts w:hint="default" w:ascii="Times New Roman" w:hAnsi="Times New Roman" w:eastAsia="方正小标宋_GBK" w:cs="Times New Roman"/>
          <w:spacing w:val="0"/>
          <w:sz w:val="44"/>
          <w:szCs w:val="44"/>
        </w:rPr>
        <w:t>审</w:t>
      </w:r>
      <w:r>
        <w:rPr>
          <w:rFonts w:hint="default" w:ascii="Times New Roman" w:hAnsi="Times New Roman" w:eastAsia="方正小标宋_GBK" w:cs="Times New Roman"/>
          <w:spacing w:val="0"/>
          <w:sz w:val="44"/>
          <w:szCs w:val="44"/>
          <w:lang w:val="en"/>
        </w:rPr>
        <w:t xml:space="preserve"> </w:t>
      </w:r>
      <w:r>
        <w:rPr>
          <w:rFonts w:hint="default" w:ascii="Times New Roman" w:hAnsi="Times New Roman" w:eastAsia="方正小标宋_GBK" w:cs="Times New Roman"/>
          <w:spacing w:val="0"/>
          <w:sz w:val="44"/>
          <w:szCs w:val="44"/>
        </w:rPr>
        <w:t>计</w:t>
      </w:r>
      <w:r>
        <w:rPr>
          <w:rFonts w:hint="default" w:ascii="Times New Roman" w:hAnsi="Times New Roman" w:eastAsia="方正小标宋_GBK" w:cs="Times New Roman"/>
          <w:spacing w:val="0"/>
          <w:sz w:val="44"/>
          <w:szCs w:val="44"/>
          <w:lang w:val="en"/>
        </w:rPr>
        <w:t xml:space="preserve"> </w:t>
      </w:r>
      <w:r>
        <w:rPr>
          <w:rFonts w:hint="default" w:ascii="Times New Roman" w:hAnsi="Times New Roman" w:eastAsia="方正小标宋_GBK" w:cs="Times New Roman"/>
          <w:spacing w:val="0"/>
          <w:sz w:val="44"/>
          <w:szCs w:val="44"/>
        </w:rPr>
        <w:t>局</w:t>
      </w:r>
    </w:p>
    <w:p>
      <w:pPr>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宋体" w:cs="Times New Roman"/>
        </w:rPr>
      </w:pP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3</w:t>
      </w:r>
      <w:r>
        <w:rPr>
          <w:rFonts w:hint="default" w:ascii="Times New Roman" w:hAnsi="Times New Roman" w:eastAsia="方正小标宋_GBK" w:cs="Times New Roman"/>
          <w:sz w:val="44"/>
          <w:szCs w:val="44"/>
        </w:rPr>
        <w:t>年度法治</w:t>
      </w:r>
      <w:r>
        <w:rPr>
          <w:rFonts w:hint="eastAsia" w:eastAsia="方正小标宋_GBK" w:cs="Times New Roman"/>
          <w:sz w:val="44"/>
          <w:szCs w:val="44"/>
          <w:lang w:eastAsia="zh-CN"/>
        </w:rPr>
        <w:t>政府</w:t>
      </w:r>
      <w:r>
        <w:rPr>
          <w:rFonts w:hint="default" w:ascii="Times New Roman" w:hAnsi="Times New Roman" w:eastAsia="方正小标宋_GBK" w:cs="Times New Roman"/>
          <w:sz w:val="44"/>
          <w:szCs w:val="44"/>
        </w:rPr>
        <w:t>建设情况报告</w:t>
      </w:r>
    </w:p>
    <w:p>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方正仿宋_GBK" w:cs="Times New Roman"/>
          <w:color w:val="000000"/>
          <w:sz w:val="33"/>
          <w:szCs w:val="33"/>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cs="Times New Roman"/>
          <w:color w:val="000000"/>
          <w:sz w:val="32"/>
          <w:szCs w:val="32"/>
        </w:rPr>
        <w:t>202</w:t>
      </w:r>
      <w:r>
        <w:rPr>
          <w:rFonts w:hint="default" w:ascii="Times New Roman" w:hAnsi="Times New Roman" w:cs="Times New Roman"/>
          <w:color w:val="000000"/>
          <w:sz w:val="32"/>
          <w:szCs w:val="32"/>
          <w:lang w:val="en-US" w:eastAsia="zh-CN"/>
        </w:rPr>
        <w:t>3</w:t>
      </w:r>
      <w:r>
        <w:rPr>
          <w:rFonts w:hint="default" w:ascii="Times New Roman" w:hAnsi="Times New Roman" w:eastAsia="方正仿宋_GBK" w:cs="Times New Roman"/>
          <w:color w:val="000000"/>
          <w:sz w:val="32"/>
          <w:szCs w:val="32"/>
        </w:rPr>
        <w:t>年</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巫山县审计局坚持以习近平新时代中国特色社会主义思想为指导，全面贯彻党的二十大精神，深入学习贯彻习近平法治思想，坚持依法审计，努力构建集中统一、全面覆盖、权威高效的审计监督体系，充分发挥审计</w:t>
      </w:r>
      <w:r>
        <w:rPr>
          <w:rFonts w:hint="default" w:ascii="Times New Roman" w:hAnsi="Times New Roman" w:cs="Times New Roman"/>
          <w:color w:val="000000"/>
          <w:sz w:val="32"/>
          <w:szCs w:val="32"/>
        </w:rPr>
        <w:t>“</w:t>
      </w:r>
      <w:r>
        <w:rPr>
          <w:rFonts w:hint="default" w:ascii="Times New Roman" w:hAnsi="Times New Roman" w:eastAsia="方正仿宋_GBK" w:cs="Times New Roman"/>
          <w:color w:val="000000"/>
          <w:sz w:val="32"/>
          <w:szCs w:val="32"/>
        </w:rPr>
        <w:t>经济体检</w:t>
      </w:r>
      <w:r>
        <w:rPr>
          <w:rFonts w:hint="default" w:ascii="Times New Roman" w:hAnsi="Times New Roman" w:cs="Times New Roman"/>
          <w:color w:val="000000"/>
          <w:sz w:val="32"/>
          <w:szCs w:val="32"/>
        </w:rPr>
        <w:t>”</w:t>
      </w:r>
      <w:r>
        <w:rPr>
          <w:rFonts w:hint="default" w:ascii="Times New Roman" w:hAnsi="Times New Roman" w:eastAsia="方正仿宋_GBK" w:cs="Times New Roman"/>
          <w:color w:val="000000"/>
          <w:sz w:val="32"/>
          <w:szCs w:val="32"/>
        </w:rPr>
        <w:t>作用，为促进法治建设、推进廉政建设等方面发挥了积极作用。现将</w:t>
      </w:r>
      <w:r>
        <w:rPr>
          <w:rFonts w:hint="default" w:ascii="Times New Roman" w:hAnsi="Times New Roman" w:eastAsia="宋体" w:cs="Times New Roman"/>
          <w:color w:val="000000"/>
          <w:sz w:val="32"/>
          <w:szCs w:val="32"/>
        </w:rPr>
        <w:t>202</w:t>
      </w:r>
      <w:r>
        <w:rPr>
          <w:rFonts w:hint="default" w:ascii="Times New Roman" w:hAnsi="Times New Roman" w:eastAsia="宋体" w:cs="Times New Roman"/>
          <w:color w:val="000000"/>
          <w:sz w:val="32"/>
          <w:szCs w:val="32"/>
          <w:lang w:val="en-US" w:eastAsia="zh-CN"/>
        </w:rPr>
        <w:t>3</w:t>
      </w:r>
      <w:r>
        <w:rPr>
          <w:rFonts w:hint="default" w:ascii="Times New Roman" w:hAnsi="Times New Roman" w:eastAsia="方正仿宋_GBK" w:cs="Times New Roman"/>
          <w:color w:val="000000"/>
          <w:sz w:val="32"/>
          <w:szCs w:val="32"/>
        </w:rPr>
        <w:t>年法治建设情况及</w:t>
      </w:r>
      <w:r>
        <w:rPr>
          <w:rFonts w:hint="default" w:ascii="Times New Roman" w:hAnsi="Times New Roman" w:eastAsia="宋体" w:cs="Times New Roman"/>
          <w:color w:val="000000"/>
          <w:sz w:val="32"/>
          <w:szCs w:val="32"/>
        </w:rPr>
        <w:t>202</w:t>
      </w:r>
      <w:r>
        <w:rPr>
          <w:rFonts w:hint="default" w:ascii="Times New Roman" w:hAnsi="Times New Roman" w:eastAsia="宋体" w:cs="Times New Roman"/>
          <w:color w:val="000000"/>
          <w:sz w:val="32"/>
          <w:szCs w:val="32"/>
          <w:lang w:val="en-US" w:eastAsia="zh-CN"/>
        </w:rPr>
        <w:t>4</w:t>
      </w:r>
      <w:r>
        <w:rPr>
          <w:rFonts w:hint="default" w:ascii="Times New Roman" w:hAnsi="Times New Roman" w:eastAsia="方正仿宋_GBK" w:cs="Times New Roman"/>
          <w:color w:val="000000"/>
          <w:sz w:val="32"/>
          <w:szCs w:val="32"/>
        </w:rPr>
        <w:t>年工作思路报告如下：</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default" w:ascii="Times New Roman" w:hAnsi="Times New Roman" w:cs="Times New Roman"/>
          <w:color w:val="000000"/>
          <w:sz w:val="27"/>
          <w:szCs w:val="27"/>
        </w:rPr>
      </w:pPr>
      <w:r>
        <w:rPr>
          <w:rFonts w:hint="default" w:ascii="Times New Roman" w:hAnsi="Times New Roman" w:eastAsia="方正黑体_GBK" w:cs="Times New Roman"/>
          <w:color w:val="000000"/>
          <w:sz w:val="32"/>
          <w:szCs w:val="32"/>
        </w:rPr>
        <w:t>一、</w:t>
      </w:r>
      <w:r>
        <w:rPr>
          <w:rFonts w:hint="default" w:ascii="Times New Roman" w:hAnsi="Times New Roman" w:cs="Times New Roman"/>
          <w:color w:val="000000"/>
          <w:sz w:val="32"/>
          <w:szCs w:val="32"/>
        </w:rPr>
        <w:t>202</w:t>
      </w:r>
      <w:r>
        <w:rPr>
          <w:rFonts w:hint="default" w:ascii="Times New Roman" w:hAnsi="Times New Roman" w:cs="Times New Roman"/>
          <w:color w:val="000000"/>
          <w:sz w:val="32"/>
          <w:szCs w:val="32"/>
          <w:lang w:val="en-US" w:eastAsia="zh-CN"/>
        </w:rPr>
        <w:t>3</w:t>
      </w:r>
      <w:r>
        <w:rPr>
          <w:rFonts w:hint="default" w:ascii="Times New Roman" w:hAnsi="Times New Roman" w:eastAsia="方正黑体_GBK" w:cs="Times New Roman"/>
          <w:color w:val="000000"/>
          <w:sz w:val="32"/>
          <w:szCs w:val="32"/>
        </w:rPr>
        <w:t>年法治政府建设工作总结</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default" w:ascii="Times New Roman" w:hAnsi="Times New Roman" w:cs="Times New Roman"/>
          <w:color w:val="000000"/>
          <w:sz w:val="27"/>
          <w:szCs w:val="27"/>
        </w:rPr>
      </w:pPr>
      <w:r>
        <w:rPr>
          <w:rFonts w:hint="default" w:ascii="Times New Roman" w:hAnsi="Times New Roman" w:eastAsia="方正楷体_GBK" w:cs="Times New Roman"/>
          <w:color w:val="000000"/>
          <w:sz w:val="32"/>
          <w:szCs w:val="32"/>
        </w:rPr>
        <w:t>（一）坚持党对法治建设的领导。</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一是把法治建设作为党组的重要工作抓紧抓实。局党组高度重视法治建设，坚决贯彻落实党中央加强法治政府建设重大决策部署，及时研究法治建设有关重要问题，推进年度法治工作有序开展。</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是强化法治建设工作的组织统筹。党组书记切实履行法治建设第一责任人职责，把法治政府建设摆在全局工作的重要位置，带领党组成员将法治工作与审计业务同部署、同推进，确保法治和普法责任制落实到位，做到法治建设与审计工作</w:t>
      </w:r>
      <w:r>
        <w:rPr>
          <w:rFonts w:hint="default" w:ascii="Times New Roman" w:hAnsi="Times New Roman" w:cs="Times New Roman"/>
          <w:color w:val="000000"/>
          <w:sz w:val="32"/>
          <w:szCs w:val="32"/>
        </w:rPr>
        <w:t>“</w:t>
      </w:r>
      <w:r>
        <w:rPr>
          <w:rFonts w:hint="default" w:ascii="Times New Roman" w:hAnsi="Times New Roman" w:eastAsia="方正仿宋_GBK" w:cs="Times New Roman"/>
          <w:color w:val="000000"/>
          <w:sz w:val="32"/>
          <w:szCs w:val="32"/>
        </w:rPr>
        <w:t>两手抓、两促进</w:t>
      </w:r>
      <w:r>
        <w:rPr>
          <w:rFonts w:hint="default" w:ascii="Times New Roman" w:hAnsi="Times New Roman" w:cs="Times New Roman"/>
          <w:color w:val="000000"/>
          <w:sz w:val="32"/>
          <w:szCs w:val="32"/>
        </w:rPr>
        <w:t>”</w:t>
      </w:r>
      <w:r>
        <w:rPr>
          <w:rFonts w:hint="default" w:ascii="Times New Roman" w:hAnsi="Times New Roman" w:eastAsia="方正仿宋_GBK" w:cs="Times New Roman"/>
          <w:color w:val="000000"/>
          <w:sz w:val="32"/>
          <w:szCs w:val="32"/>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000000"/>
          <w:sz w:val="27"/>
          <w:szCs w:val="27"/>
          <w:lang w:eastAsia="zh-CN"/>
        </w:rPr>
      </w:pPr>
      <w:r>
        <w:rPr>
          <w:rFonts w:hint="default" w:ascii="Times New Roman" w:hAnsi="Times New Roman" w:eastAsia="方正仿宋_GBK" w:cs="Times New Roman"/>
          <w:color w:val="000000"/>
          <w:sz w:val="32"/>
          <w:szCs w:val="32"/>
        </w:rPr>
        <w:t>三是以学习促进党组法治管理水平提升。将习近平法治思想、宪法、民法典、党章党规等纳入党组理论学习中心组学习重点内容，把依法行政理念贯穿到各项工作全过程</w:t>
      </w:r>
      <w:r>
        <w:rPr>
          <w:rFonts w:hint="default" w:ascii="Times New Roman" w:hAnsi="Times New Roman" w:eastAsia="方正仿宋_GBK" w:cs="Times New Roman"/>
          <w:color w:val="000000"/>
          <w:sz w:val="32"/>
          <w:szCs w:val="32"/>
          <w:lang w:eastAsia="zh-CN"/>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default" w:ascii="Times New Roman" w:hAnsi="Times New Roman" w:cs="Times New Roman"/>
          <w:color w:val="000000"/>
          <w:sz w:val="27"/>
          <w:szCs w:val="27"/>
        </w:rPr>
      </w:pPr>
      <w:r>
        <w:rPr>
          <w:rFonts w:hint="default" w:ascii="Times New Roman" w:hAnsi="Times New Roman" w:eastAsia="方正楷体_GBK" w:cs="Times New Roman"/>
          <w:color w:val="000000"/>
          <w:sz w:val="32"/>
          <w:szCs w:val="32"/>
        </w:rPr>
        <w:t>（二）依法全面履行审计职责</w:t>
      </w:r>
      <w:r>
        <w:rPr>
          <w:rFonts w:hint="default" w:ascii="Times New Roman" w:hAnsi="Times New Roman" w:eastAsia="方正仿宋_GBK"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rPr>
        <w:t>一是按照《中华人民共和国审计法》和《审计法实施条例》规定，在法定职责范围内开展审计工作，不越权越位；坚持按法定步骤、时间和形式要求，开展审计工作，严格把关审计项目计划管理、审计实施、业务复核</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撰写审计报告</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仿宋_GBK" w:hAnsi="方正仿宋_GBK" w:eastAsia="方正仿宋_GBK" w:cs="方正仿宋_GBK"/>
          <w:color w:val="000000"/>
          <w:sz w:val="32"/>
          <w:szCs w:val="32"/>
        </w:rPr>
        <w:t>二是突出重点开展审计，有效发挥审计服务保障作用。</w:t>
      </w:r>
      <w:r>
        <w:rPr>
          <w:rFonts w:hint="eastAsia" w:ascii="方正仿宋_GBK" w:hAnsi="方正仿宋_GBK" w:eastAsia="方正仿宋_GBK" w:cs="方正仿宋_GBK"/>
          <w:sz w:val="32"/>
          <w:szCs w:val="32"/>
        </w:rPr>
        <w:t>坚持“稳进增效、除险清患、改革求变、惠民有感”的工作导向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color w:val="000000"/>
          <w:sz w:val="32"/>
          <w:szCs w:val="32"/>
        </w:rPr>
        <w:t>紧盯公共资金运转和公共权力运行。</w:t>
      </w:r>
      <w:r>
        <w:rPr>
          <w:rFonts w:hint="eastAsia" w:ascii="方正仿宋_GBK" w:hAnsi="方正仿宋_GBK" w:eastAsia="方正仿宋_GBK" w:cs="方正仿宋_GBK"/>
          <w:color w:val="000000"/>
          <w:sz w:val="32"/>
          <w:szCs w:val="32"/>
          <w:lang w:eastAsia="zh-CN"/>
        </w:rPr>
        <w:t>在对平河乡主要领导经济责任审计中，</w:t>
      </w:r>
      <w:r>
        <w:rPr>
          <w:rFonts w:hint="eastAsia" w:ascii="方正仿宋_GBK" w:hAnsi="方正仿宋_GBK" w:eastAsia="方正仿宋_GBK" w:cs="方正仿宋_GBK"/>
          <w:color w:val="auto"/>
          <w:sz w:val="32"/>
          <w:szCs w:val="32"/>
          <w:lang w:val="en-US" w:eastAsia="zh-CN"/>
        </w:rPr>
        <w:t>与巡察工作同步进点、同步实施，推进全面从严治党。</w:t>
      </w:r>
      <w:r>
        <w:rPr>
          <w:rFonts w:hint="eastAsia" w:ascii="方正仿宋_GBK" w:hAnsi="方正仿宋_GBK" w:eastAsia="方正仿宋_GBK" w:cs="方正仿宋_GBK"/>
          <w:color w:val="000000"/>
          <w:sz w:val="32"/>
          <w:szCs w:val="32"/>
        </w:rPr>
        <w:t>对审计发现的重大违法违纪问题，加强与县纪委监委、县委巡察办</w:t>
      </w:r>
      <w:r>
        <w:rPr>
          <w:rFonts w:hint="eastAsia" w:ascii="方正仿宋_GBK" w:hAnsi="方正仿宋_GBK" w:eastAsia="方正仿宋_GBK" w:cs="方正仿宋_GBK"/>
          <w:color w:val="000000"/>
          <w:sz w:val="32"/>
          <w:szCs w:val="32"/>
          <w:lang w:eastAsia="zh-CN"/>
        </w:rPr>
        <w:t>、县公安局</w:t>
      </w:r>
      <w:r>
        <w:rPr>
          <w:rFonts w:hint="eastAsia" w:ascii="方正仿宋_GBK" w:hAnsi="方正仿宋_GBK" w:eastAsia="方正仿宋_GBK" w:cs="方正仿宋_GBK"/>
          <w:color w:val="000000"/>
          <w:sz w:val="32"/>
          <w:szCs w:val="32"/>
        </w:rPr>
        <w:t>等部门的工作对接和配合，建立线索移送和情况通报制度，充分发挥反腐利剑作用。</w:t>
      </w:r>
      <w:r>
        <w:rPr>
          <w:rFonts w:hint="default" w:ascii="Times New Roman" w:hAnsi="Times New Roman" w:eastAsia="方正仿宋_GBK" w:cs="Times New Roman"/>
          <w:color w:val="000000"/>
          <w:sz w:val="32"/>
          <w:szCs w:val="32"/>
          <w:lang w:val="en-US" w:eastAsia="zh-CN"/>
        </w:rPr>
        <w:t>2023年1-12月，</w:t>
      </w:r>
      <w:r>
        <w:rPr>
          <w:rFonts w:hint="default" w:ascii="Times New Roman" w:hAnsi="Times New Roman" w:eastAsia="方正仿宋_GBK" w:cs="Times New Roman"/>
          <w:sz w:val="32"/>
          <w:szCs w:val="32"/>
          <w:highlight w:val="none"/>
          <w:lang w:val="en-US" w:eastAsia="zh-CN"/>
        </w:rPr>
        <w:t>审计查出违规金额20565万元，促进上交财政739万元，归还原渠道资金19825万元，</w:t>
      </w:r>
      <w:r>
        <w:rPr>
          <w:rFonts w:hint="default" w:ascii="Times New Roman" w:hAnsi="Times New Roman" w:eastAsia="方正仿宋_GBK" w:cs="Times New Roman"/>
          <w:sz w:val="32"/>
          <w:szCs w:val="32"/>
          <w:highlight w:val="none"/>
          <w:lang w:eastAsia="zh-CN"/>
        </w:rPr>
        <w:t>审计发现非金额计量问题</w:t>
      </w:r>
      <w:r>
        <w:rPr>
          <w:rFonts w:hint="default" w:ascii="Times New Roman" w:hAnsi="Times New Roman" w:eastAsia="方正仿宋_GBK" w:cs="Times New Roman"/>
          <w:sz w:val="32"/>
          <w:szCs w:val="32"/>
          <w:highlight w:val="none"/>
          <w:lang w:val="en-US" w:eastAsia="zh-CN"/>
        </w:rPr>
        <w:t>94</w:t>
      </w:r>
      <w:r>
        <w:rPr>
          <w:rFonts w:hint="default" w:ascii="Times New Roman" w:hAnsi="Times New Roman" w:eastAsia="方正仿宋_GBK" w:cs="Times New Roman"/>
          <w:sz w:val="32"/>
          <w:szCs w:val="32"/>
          <w:highlight w:val="none"/>
          <w:lang w:eastAsia="zh-CN"/>
        </w:rPr>
        <w:t>个。</w:t>
      </w:r>
      <w:r>
        <w:rPr>
          <w:rFonts w:hint="default" w:ascii="Times New Roman" w:hAnsi="Times New Roman" w:eastAsia="方正仿宋_GBK" w:cs="Times New Roman"/>
          <w:sz w:val="32"/>
          <w:szCs w:val="32"/>
          <w:highlight w:val="none"/>
          <w:lang w:val="en-US" w:eastAsia="zh-CN"/>
        </w:rPr>
        <w:t>移送线索6件，涉及相关人员</w:t>
      </w:r>
      <w:r>
        <w:rPr>
          <w:rFonts w:hint="default" w:ascii="Times New Roman" w:hAnsi="Times New Roman" w:eastAsia="方正仿宋_GBK" w:cs="Times New Roman"/>
          <w:sz w:val="32"/>
          <w:szCs w:val="32"/>
          <w:highlight w:val="none"/>
          <w:lang w:val="en" w:eastAsia="zh-CN"/>
        </w:rPr>
        <w:t>7</w:t>
      </w:r>
      <w:r>
        <w:rPr>
          <w:rFonts w:hint="default" w:ascii="Times New Roman" w:hAnsi="Times New Roman" w:eastAsia="方正仿宋_GBK" w:cs="Times New Roman"/>
          <w:sz w:val="32"/>
          <w:szCs w:val="32"/>
          <w:highlight w:val="none"/>
          <w:lang w:val="en-US" w:eastAsia="zh-CN"/>
        </w:rPr>
        <w:t>人，审计促进整改落实有关问题资金45063万元，提出审计建议64条。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三是严格落实三项制度，全面推行行政执法公示制度、执法全过程记录制度、重大执法决定法制审核制度，</w:t>
      </w:r>
      <w:r>
        <w:rPr>
          <w:rFonts w:hint="eastAsia" w:ascii="方正仿宋_GBK" w:hAnsi="方正仿宋_GBK" w:eastAsia="方正仿宋_GBK" w:cs="方正仿宋_GBK"/>
          <w:color w:val="000000"/>
          <w:sz w:val="32"/>
          <w:szCs w:val="32"/>
          <w:lang w:eastAsia="zh-CN"/>
        </w:rPr>
        <w:t>将审计取证“清晰”、审计结论“清正”纳入创建“五清审计”党建品牌，要求</w:t>
      </w:r>
      <w:r>
        <w:rPr>
          <w:rFonts w:hint="eastAsia" w:ascii="方正仿宋_GBK" w:hAnsi="方正仿宋_GBK" w:eastAsia="方正仿宋_GBK" w:cs="方正仿宋_GBK"/>
          <w:sz w:val="32"/>
          <w:szCs w:val="32"/>
        </w:rPr>
        <w:t>审计取证坚持做到“五全”闭环</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审计结论坚持做到“五精”管控</w:t>
      </w:r>
      <w:r>
        <w:rPr>
          <w:rFonts w:hint="eastAsia" w:ascii="方正仿宋_GBK" w:hAnsi="方正仿宋_GBK" w:eastAsia="方正仿宋_GBK" w:cs="方正仿宋_GBK"/>
          <w:sz w:val="32"/>
          <w:szCs w:val="32"/>
          <w:lang w:eastAsia="zh-CN"/>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default" w:ascii="Times New Roman" w:hAnsi="Times New Roman" w:cs="Times New Roman"/>
          <w:color w:val="000000"/>
          <w:sz w:val="27"/>
          <w:szCs w:val="27"/>
        </w:rPr>
      </w:pPr>
      <w:r>
        <w:rPr>
          <w:rFonts w:hint="default" w:ascii="Times New Roman" w:hAnsi="Times New Roman" w:eastAsia="方正楷体_GBK" w:cs="Times New Roman"/>
          <w:color w:val="000000"/>
          <w:sz w:val="32"/>
          <w:szCs w:val="32"/>
        </w:rPr>
        <w:t>（三）全面提高审计人员法治思维和依法行政能力。</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一是加强法治教育培训，组织全局干部学习《中华人民共和国宪法》、《民法典》、《中华人民共和国保守国家秘密法》和新修订的《中华人民共和国审计法》</w:t>
      </w:r>
      <w:r>
        <w:rPr>
          <w:rFonts w:hint="eastAsia" w:ascii="方正仿宋_GBK" w:hAnsi="方正仿宋_GBK" w:eastAsia="方正仿宋_GBK" w:cs="方正仿宋_GBK"/>
          <w:color w:val="000000"/>
          <w:sz w:val="32"/>
          <w:szCs w:val="32"/>
          <w:lang w:eastAsia="zh-CN"/>
        </w:rPr>
        <w:t>、《重庆市审计条例》</w:t>
      </w:r>
      <w:r>
        <w:rPr>
          <w:rFonts w:hint="eastAsia" w:ascii="方正仿宋_GBK" w:hAnsi="方正仿宋_GBK" w:eastAsia="方正仿宋_GBK" w:cs="方正仿宋_GBK"/>
          <w:color w:val="000000"/>
          <w:sz w:val="32"/>
          <w:szCs w:val="32"/>
        </w:rPr>
        <w:t>等法律法规，持续推进人民满意的服务型政府和法治政府建设工作。</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二是重视审计及相关法律的培训。组织全体审计干部参加行政执法网络培训，使法治宣传教育工作与审计执法工作有机结合。县审计局法治理论学习参学率达</w:t>
      </w:r>
      <w:r>
        <w:rPr>
          <w:rFonts w:hint="default" w:ascii="Times New Roman" w:hAnsi="Times New Roman" w:eastAsia="方正仿宋_GBK" w:cs="Times New Roman"/>
          <w:color w:val="000000"/>
          <w:sz w:val="32"/>
          <w:szCs w:val="32"/>
        </w:rPr>
        <w:t>100%，考试通过率达100%。</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default" w:ascii="Times New Roman" w:hAnsi="Times New Roman" w:cs="Times New Roman"/>
          <w:color w:val="000000"/>
          <w:sz w:val="32"/>
          <w:szCs w:val="32"/>
        </w:rPr>
      </w:pPr>
      <w:r>
        <w:rPr>
          <w:rFonts w:hint="eastAsia" w:ascii="方正仿宋_GBK" w:hAnsi="方正仿宋_GBK" w:eastAsia="方正仿宋_GBK" w:cs="方正仿宋_GBK"/>
          <w:color w:val="000000"/>
          <w:sz w:val="32"/>
          <w:szCs w:val="32"/>
        </w:rPr>
        <w:t>三是落实“谁执法、谁普法”的普法责任制，</w:t>
      </w:r>
      <w:r>
        <w:rPr>
          <w:rFonts w:hint="eastAsia" w:ascii="方正仿宋_GBK" w:hAnsi="方正仿宋_GBK" w:eastAsia="方正仿宋_GBK" w:cs="方正仿宋_GBK"/>
          <w:color w:val="000000"/>
          <w:sz w:val="32"/>
          <w:szCs w:val="32"/>
          <w:lang w:eastAsia="zh-CN"/>
        </w:rPr>
        <w:t>班子成员、现场审计组</w:t>
      </w:r>
      <w:r>
        <w:rPr>
          <w:rFonts w:hint="eastAsia" w:ascii="方正仿宋_GBK" w:hAnsi="方正仿宋_GBK" w:eastAsia="方正仿宋_GBK" w:cs="方正仿宋_GBK"/>
          <w:color w:val="000000"/>
          <w:sz w:val="32"/>
          <w:szCs w:val="32"/>
        </w:rPr>
        <w:t>利用审计进点会、通报会等进行审计法宣传</w:t>
      </w:r>
      <w:r>
        <w:rPr>
          <w:rFonts w:hint="eastAsia" w:ascii="方正仿宋_GBK" w:hAnsi="方正仿宋_GBK" w:eastAsia="方正仿宋_GBK" w:cs="方正仿宋_GBK"/>
          <w:color w:val="000000"/>
          <w:sz w:val="32"/>
          <w:szCs w:val="32"/>
          <w:lang w:eastAsia="zh-CN"/>
        </w:rPr>
        <w:t>，</w:t>
      </w:r>
      <w:r>
        <w:rPr>
          <w:rFonts w:hint="default" w:ascii="Times New Roman" w:hAnsi="Times New Roman" w:eastAsia="方正仿宋_GBK" w:cs="Times New Roman"/>
          <w:color w:val="000000"/>
          <w:sz w:val="32"/>
          <w:szCs w:val="32"/>
          <w:lang w:val="en-US" w:eastAsia="zh-CN"/>
        </w:rPr>
        <w:t>10月底11月初，</w:t>
      </w:r>
      <w:r>
        <w:rPr>
          <w:rFonts w:hint="default" w:ascii="Times New Roman" w:hAnsi="Times New Roman" w:eastAsia="方正仿宋_GBK" w:cs="Times New Roman"/>
          <w:color w:val="000000"/>
          <w:sz w:val="32"/>
          <w:szCs w:val="32"/>
          <w:lang w:eastAsia="zh-CN"/>
        </w:rPr>
        <w:t>深入被审计单位宣传《重庆市审计条例》</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次，</w:t>
      </w:r>
      <w:r>
        <w:rPr>
          <w:rFonts w:hint="default" w:ascii="Times New Roman" w:hAnsi="Times New Roman" w:eastAsia="方正仿宋_GBK" w:cs="Times New Roman"/>
          <w:color w:val="000000"/>
          <w:sz w:val="32"/>
          <w:szCs w:val="32"/>
          <w:lang w:eastAsia="zh-CN"/>
        </w:rPr>
        <w:t>全年</w:t>
      </w:r>
      <w:r>
        <w:rPr>
          <w:rFonts w:hint="default" w:ascii="Times New Roman" w:hAnsi="Times New Roman" w:eastAsia="方正仿宋_GBK" w:cs="Times New Roman"/>
          <w:color w:val="000000"/>
          <w:sz w:val="32"/>
          <w:szCs w:val="32"/>
        </w:rPr>
        <w:t>通过院坝会、入户走访等方式在群众中开展普法宣讲10余次。</w:t>
      </w:r>
    </w:p>
    <w:p>
      <w:pPr>
        <w:pStyle w:val="6"/>
        <w:keepNext w:val="0"/>
        <w:keepLines w:val="0"/>
        <w:pageBreakBefore w:val="0"/>
        <w:kinsoku/>
        <w:wordWrap/>
        <w:overflowPunct/>
        <w:topLinePunct w:val="0"/>
        <w:autoSpaceDE/>
        <w:autoSpaceDN/>
        <w:bidi w:val="0"/>
        <w:adjustRightInd/>
        <w:snapToGrid/>
        <w:spacing w:before="0" w:beforeAutospacing="0" w:after="0" w:afterAutospacing="0" w:line="594" w:lineRule="exact"/>
        <w:ind w:firstLine="645"/>
        <w:jc w:val="both"/>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二、</w:t>
      </w:r>
      <w:r>
        <w:rPr>
          <w:rFonts w:hint="default" w:ascii="Times New Roman" w:hAnsi="Times New Roman" w:cs="Times New Roman"/>
          <w:color w:val="000000"/>
          <w:sz w:val="32"/>
          <w:szCs w:val="32"/>
        </w:rPr>
        <w:t>202</w:t>
      </w:r>
      <w:r>
        <w:rPr>
          <w:rFonts w:hint="default" w:ascii="Times New Roman" w:hAnsi="Times New Roman" w:cs="Times New Roman"/>
          <w:color w:val="000000"/>
          <w:sz w:val="32"/>
          <w:szCs w:val="32"/>
          <w:lang w:val="en-US" w:eastAsia="zh-CN"/>
        </w:rPr>
        <w:t>3</w:t>
      </w:r>
      <w:r>
        <w:rPr>
          <w:rFonts w:hint="default" w:ascii="Times New Roman" w:hAnsi="Times New Roman" w:eastAsia="方正黑体_GBK" w:cs="Times New Roman"/>
          <w:color w:val="000000"/>
          <w:sz w:val="32"/>
          <w:szCs w:val="32"/>
        </w:rPr>
        <w:t>年推进法治建设存在的不足</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一是落实</w:t>
      </w:r>
      <w:r>
        <w:rPr>
          <w:rFonts w:hint="eastAsia" w:ascii="方正仿宋_GBK" w:hAnsi="方正仿宋_GBK" w:eastAsia="方正仿宋_GBK" w:cs="方正仿宋_GBK"/>
          <w:color w:val="000000"/>
          <w:sz w:val="32"/>
          <w:szCs w:val="32"/>
        </w:rPr>
        <w:t>“谁执法、谁普法”</w:t>
      </w:r>
      <w:r>
        <w:rPr>
          <w:rFonts w:hint="eastAsia" w:ascii="方正仿宋_GBK" w:hAnsi="方正仿宋_GBK" w:eastAsia="方正仿宋_GBK" w:cs="方正仿宋_GBK"/>
          <w:color w:val="000000"/>
          <w:sz w:val="32"/>
          <w:szCs w:val="32"/>
          <w:lang w:eastAsia="zh-CN"/>
        </w:rPr>
        <w:t>的</w:t>
      </w:r>
      <w:r>
        <w:rPr>
          <w:rFonts w:hint="eastAsia" w:ascii="方正仿宋_GBK" w:hAnsi="方正仿宋_GBK" w:eastAsia="方正仿宋_GBK" w:cs="方正仿宋_GBK"/>
          <w:sz w:val="32"/>
          <w:szCs w:val="32"/>
          <w:highlight w:val="none"/>
          <w:lang w:eastAsia="zh-CN"/>
        </w:rPr>
        <w:t>普法责任制有局限，县审计局主要通过审计项目向被审计单位宣传审计相关法规，但审计工作中与被审计单位接触的人员主要为财务人员，宣传的知晓面较小，对提高被审计单位人员法治意识促动成效有限。</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eastAsia="zh-CN"/>
        </w:rPr>
        <w:t>二</w:t>
      </w:r>
      <w:r>
        <w:rPr>
          <w:rFonts w:hint="eastAsia" w:ascii="方正仿宋_GBK" w:hAnsi="方正仿宋_GBK" w:eastAsia="方正仿宋_GBK" w:cs="方正仿宋_GBK"/>
          <w:sz w:val="32"/>
          <w:szCs w:val="32"/>
          <w:highlight w:val="none"/>
        </w:rPr>
        <w:t>是审计</w:t>
      </w:r>
      <w:r>
        <w:rPr>
          <w:rFonts w:hint="eastAsia" w:ascii="方正仿宋_GBK" w:hAnsi="方正仿宋_GBK" w:eastAsia="方正仿宋_GBK" w:cs="方正仿宋_GBK"/>
          <w:sz w:val="32"/>
          <w:szCs w:val="32"/>
          <w:highlight w:val="none"/>
          <w:lang w:eastAsia="zh-CN"/>
        </w:rPr>
        <w:t>业务</w:t>
      </w:r>
      <w:r>
        <w:rPr>
          <w:rFonts w:hint="eastAsia" w:ascii="方正仿宋_GBK" w:hAnsi="方正仿宋_GBK" w:eastAsia="方正仿宋_GBK" w:cs="方正仿宋_GBK"/>
          <w:sz w:val="32"/>
          <w:szCs w:val="32"/>
          <w:highlight w:val="none"/>
        </w:rPr>
        <w:t>规范性意识还需进一步提高。</w:t>
      </w:r>
      <w:r>
        <w:rPr>
          <w:rFonts w:hint="eastAsia" w:ascii="方正仿宋_GBK" w:hAnsi="方正仿宋_GBK" w:eastAsia="方正仿宋_GBK" w:cs="方正仿宋_GBK"/>
          <w:sz w:val="32"/>
          <w:szCs w:val="32"/>
          <w:highlight w:val="none"/>
          <w:lang w:eastAsia="zh-CN"/>
        </w:rPr>
        <w:t>审计人员落实审计业务管理规定有差距，</w:t>
      </w:r>
      <w:r>
        <w:rPr>
          <w:rFonts w:hint="eastAsia" w:ascii="方正仿宋_GBK" w:hAnsi="方正仿宋_GBK" w:eastAsia="方正仿宋_GBK" w:cs="方正仿宋_GBK"/>
          <w:sz w:val="32"/>
          <w:szCs w:val="32"/>
          <w:highlight w:val="none"/>
        </w:rPr>
        <w:t>在年度审计业务质量检查过程中发现，</w:t>
      </w:r>
      <w:r>
        <w:rPr>
          <w:rFonts w:hint="eastAsia" w:ascii="方正仿宋_GBK" w:hAnsi="方正仿宋_GBK" w:eastAsia="方正仿宋_GBK" w:cs="方正仿宋_GBK"/>
          <w:sz w:val="32"/>
          <w:szCs w:val="32"/>
          <w:highlight w:val="none"/>
          <w:lang w:eastAsia="zh-CN"/>
        </w:rPr>
        <w:t>还存在审计取证不完善、不充分，审计工作底稿法规依据不适用、审计提出的建议针对性、指导性不强等问题</w:t>
      </w:r>
      <w:r>
        <w:rPr>
          <w:rFonts w:hint="eastAsia" w:ascii="方正仿宋_GBK" w:hAnsi="方正仿宋_GBK" w:eastAsia="方正仿宋_GBK" w:cs="方正仿宋_GBK"/>
          <w:sz w:val="32"/>
          <w:szCs w:val="32"/>
          <w:highlight w:val="none"/>
        </w:rPr>
        <w:t>。</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highlight w:val="none"/>
          <w:lang w:eastAsia="zh-CN"/>
        </w:rPr>
        <w:t>三</w:t>
      </w:r>
      <w:r>
        <w:rPr>
          <w:rFonts w:hint="eastAsia" w:ascii="方正仿宋_GBK" w:hAnsi="方正仿宋_GBK" w:eastAsia="方正仿宋_GBK" w:cs="方正仿宋_GBK"/>
          <w:sz w:val="32"/>
          <w:szCs w:val="32"/>
          <w:highlight w:val="none"/>
        </w:rPr>
        <w:t>是</w:t>
      </w:r>
      <w:r>
        <w:rPr>
          <w:rFonts w:hint="eastAsia" w:ascii="方正仿宋_GBK" w:hAnsi="方正仿宋_GBK" w:eastAsia="方正仿宋_GBK" w:cs="方正仿宋_GBK"/>
          <w:sz w:val="32"/>
          <w:szCs w:val="32"/>
          <w:highlight w:val="none"/>
          <w:lang w:eastAsia="zh-CN"/>
        </w:rPr>
        <w:t>审计项目中</w:t>
      </w:r>
      <w:r>
        <w:rPr>
          <w:rFonts w:hint="eastAsia" w:ascii="方正仿宋_GBK" w:hAnsi="方正仿宋_GBK" w:eastAsia="方正仿宋_GBK" w:cs="方正仿宋_GBK"/>
          <w:sz w:val="32"/>
          <w:szCs w:val="32"/>
          <w:highlight w:val="none"/>
        </w:rPr>
        <w:t>大数据审计运用广度深度不够。</w:t>
      </w:r>
      <w:r>
        <w:rPr>
          <w:rFonts w:hint="eastAsia" w:ascii="方正仿宋_GBK" w:hAnsi="方正仿宋_GBK" w:eastAsia="方正仿宋_GBK" w:cs="方正仿宋_GBK"/>
          <w:sz w:val="32"/>
          <w:szCs w:val="32"/>
          <w:highlight w:val="none"/>
          <w:lang w:eastAsia="zh-CN"/>
        </w:rPr>
        <w:t>审计人员中</w:t>
      </w:r>
      <w:r>
        <w:rPr>
          <w:rFonts w:hint="eastAsia" w:ascii="方正仿宋_GBK" w:hAnsi="方正仿宋_GBK" w:eastAsia="方正仿宋_GBK" w:cs="方正仿宋_GBK"/>
          <w:sz w:val="32"/>
          <w:szCs w:val="32"/>
          <w:highlight w:val="none"/>
        </w:rPr>
        <w:t>既懂大数据又懂财务的综合性人才缺乏</w:t>
      </w:r>
      <w:r>
        <w:rPr>
          <w:rFonts w:hint="eastAsia" w:ascii="方正仿宋_GBK" w:hAnsi="方正仿宋_GBK" w:eastAsia="方正仿宋_GBK" w:cs="方正仿宋_GBK"/>
          <w:sz w:val="32"/>
          <w:szCs w:val="32"/>
          <w:highlight w:val="none"/>
          <w:lang w:eastAsia="zh-CN"/>
        </w:rPr>
        <w:t>，难以获取需要通过数据分析、数据穿透等大数据手段才能获得的违法违规证据，审计成效不高，对违法违规行为不能形成有效震慑</w:t>
      </w:r>
      <w:r>
        <w:rPr>
          <w:rFonts w:hint="eastAsia" w:ascii="方正仿宋_GBK" w:hAnsi="方正仿宋_GBK" w:eastAsia="方正仿宋_GBK" w:cs="方正仿宋_GBK"/>
          <w:sz w:val="32"/>
          <w:szCs w:val="32"/>
          <w:highlight w:val="none"/>
        </w:rPr>
        <w:t>。</w:t>
      </w:r>
    </w:p>
    <w:p>
      <w:pPr>
        <w:pStyle w:val="6"/>
        <w:keepNext w:val="0"/>
        <w:keepLines w:val="0"/>
        <w:pageBreakBefore w:val="0"/>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default" w:ascii="Times New Roman" w:hAnsi="Times New Roman" w:cs="Times New Roman"/>
          <w:color w:val="000000"/>
          <w:sz w:val="27"/>
          <w:szCs w:val="27"/>
        </w:rPr>
      </w:pPr>
      <w:r>
        <w:rPr>
          <w:rFonts w:hint="default" w:ascii="Times New Roman" w:hAnsi="Times New Roman" w:eastAsia="方正黑体_GBK" w:cs="Times New Roman"/>
          <w:color w:val="000000"/>
          <w:sz w:val="32"/>
          <w:szCs w:val="32"/>
        </w:rPr>
        <w:t>三、下一步工作打算</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default" w:ascii="Times New Roman" w:hAnsi="Times New Roman" w:cs="Times New Roman"/>
          <w:color w:val="000000"/>
          <w:sz w:val="27"/>
          <w:szCs w:val="27"/>
        </w:rPr>
      </w:pP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年</w:t>
      </w:r>
      <w:r>
        <w:rPr>
          <w:rFonts w:hint="eastAsia" w:ascii="方正仿宋_GBK" w:hAnsi="方正仿宋_GBK" w:eastAsia="方正仿宋_GBK" w:cs="方正仿宋_GBK"/>
          <w:color w:val="000000"/>
          <w:sz w:val="32"/>
          <w:szCs w:val="32"/>
        </w:rPr>
        <w:t>，县审计局将持续深入践行习近平法治思想，认真贯彻落实党的二十大精神，坚持依法审计、文明审计、廉洁审计，推动依法行政和法治政府建设不断取得新进展。</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是进一步深入学习贯彻习近平总书记全面依法治国新理念新思想新战略，进一步加强党对审计法治建设的领导，压实机关主要负责人推进法治建设第一责任人职责。带头尊法学法守法用法，提高运用法治思维和法治方法深化改革、推动发展、化解矛盾、维护稳定的能力。</w:t>
      </w:r>
    </w:p>
    <w:p>
      <w:pPr>
        <w:keepNext w:val="0"/>
        <w:keepLines w:val="0"/>
        <w:pageBreakBefore w:val="0"/>
        <w:widowControl w:val="0"/>
        <w:kinsoku/>
        <w:wordWrap/>
        <w:overflowPunct/>
        <w:topLinePunct w:val="0"/>
        <w:autoSpaceDE/>
        <w:autoSpaceDN/>
        <w:bidi w:val="0"/>
        <w:adjustRightInd/>
        <w:snapToGrid/>
        <w:spacing w:beforeLines="0" w:afterLines="0" w:line="594"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二是</w:t>
      </w:r>
      <w:r>
        <w:rPr>
          <w:rFonts w:hint="eastAsia" w:ascii="方正仿宋_GBK" w:hAnsi="方正仿宋_GBK" w:eastAsia="方正仿宋_GBK" w:cs="方正仿宋_GBK"/>
          <w:sz w:val="32"/>
          <w:szCs w:val="32"/>
        </w:rPr>
        <w:t>持续推动新时代审计事业高质量发展。</w:t>
      </w:r>
      <w:r>
        <w:rPr>
          <w:rFonts w:hint="eastAsia" w:ascii="方正仿宋_GBK" w:hAnsi="方正仿宋_GBK" w:eastAsia="方正仿宋_GBK" w:cs="方正仿宋_GBK"/>
          <w:color w:val="000000"/>
          <w:sz w:val="32"/>
          <w:szCs w:val="32"/>
        </w:rPr>
        <w:t>坚持以研促审，把研究贯穿审计全过程各环节，在制定审计方案、开展审前调查、研判问题定性、提出审计建议等环节充分研究论证，以研究引领思路提升、业务提升、成果提升，促进审计工作质量</w:t>
      </w:r>
      <w:r>
        <w:rPr>
          <w:rFonts w:hint="eastAsia" w:ascii="方正仿宋_GBK" w:hAnsi="方正仿宋_GBK" w:eastAsia="方正仿宋_GBK" w:cs="方正仿宋_GBK"/>
          <w:color w:val="000000"/>
          <w:sz w:val="32"/>
          <w:szCs w:val="32"/>
          <w:lang w:eastAsia="zh-CN"/>
        </w:rPr>
        <w:t>的</w:t>
      </w:r>
      <w:r>
        <w:rPr>
          <w:rFonts w:hint="eastAsia" w:ascii="方正仿宋_GBK" w:hAnsi="方正仿宋_GBK" w:eastAsia="方正仿宋_GBK" w:cs="方正仿宋_GBK"/>
          <w:color w:val="000000"/>
          <w:sz w:val="32"/>
          <w:szCs w:val="32"/>
        </w:rPr>
        <w:t>全面提高。加强审计成果的深入研究挖掘，精心提炼并写好审计结果报告、审计专报，更好发挥审计剖析微观问题、透视宏观政策的功能作用。坚持法治思维、底线思维，严格落实审计质量责任制，推动审计作业管理更加规范、审计定性处理更加客观。</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三</w:t>
      </w:r>
      <w:r>
        <w:rPr>
          <w:rFonts w:hint="eastAsia" w:ascii="方正仿宋_GBK" w:hAnsi="方正仿宋_GBK" w:eastAsia="方正仿宋_GBK" w:cs="方正仿宋_GBK"/>
          <w:sz w:val="32"/>
          <w:szCs w:val="32"/>
        </w:rPr>
        <w:t>是持续提升审计干部的法治意识和法律素养。加大审计法、民法典、公务员法、监察法等新颁布的重点法律宣传力度。组织开展审计法、公共安全、禁毒、国家安全、疫情防控、经济责任审计等领域法治宣传教育。通过专题讲座、案例教学、法治理论知识考试、法律知识网上答题、法律文化作品征集等多形式多渠道开展普法，积极营造依法审计的浓厚氛围。</w:t>
      </w:r>
    </w:p>
    <w:p>
      <w:pPr>
        <w:pStyle w:val="2"/>
        <w:rPr>
          <w:rFonts w:hint="eastAsia" w:ascii="方正仿宋_GBK" w:hAnsi="方正仿宋_GBK" w:eastAsia="方正仿宋_GBK" w:cs="方正仿宋_GBK"/>
          <w:sz w:val="32"/>
          <w:szCs w:val="32"/>
        </w:rPr>
      </w:pPr>
    </w:p>
    <w:p>
      <w:pPr>
        <w:pStyle w:val="3"/>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594" w:lineRule="exact"/>
        <w:ind w:firstLine="5760" w:firstLineChars="1800"/>
        <w:jc w:val="both"/>
        <w:textAlignment w:val="auto"/>
        <w:rPr>
          <w:rFonts w:hint="eastAsia" w:ascii="方正仿宋_GBK" w:hAnsi="方正仿宋_GBK" w:eastAsia="方正仿宋_GBK" w:cs="方正仿宋_GBK"/>
          <w:sz w:val="32"/>
          <w:szCs w:val="32"/>
          <w:lang w:val="en-US" w:eastAsia="zh-CN"/>
        </w:rPr>
      </w:pPr>
      <w:bookmarkStart w:id="0" w:name="_GoBack"/>
      <w:bookmarkEnd w:id="0"/>
      <w:r>
        <w:rPr>
          <w:rFonts w:hint="eastAsia" w:ascii="方正仿宋_GBK" w:hAnsi="方正仿宋_GBK" w:eastAsia="方正仿宋_GBK" w:cs="方正仿宋_GBK"/>
          <w:sz w:val="32"/>
          <w:szCs w:val="32"/>
          <w:lang w:val="en-US" w:eastAsia="zh-CN"/>
        </w:rPr>
        <w:t>巫山县审计局</w:t>
      </w:r>
    </w:p>
    <w:p>
      <w:pPr>
        <w:pStyle w:val="2"/>
        <w:keepNext w:val="0"/>
        <w:keepLines w:val="0"/>
        <w:pageBreakBefore w:val="0"/>
        <w:widowControl w:val="0"/>
        <w:kinsoku/>
        <w:wordWrap/>
        <w:overflowPunct/>
        <w:topLinePunct w:val="0"/>
        <w:autoSpaceDE/>
        <w:autoSpaceDN/>
        <w:bidi w:val="0"/>
        <w:adjustRightInd/>
        <w:snapToGrid w:val="0"/>
        <w:ind w:right="840" w:rightChars="400" w:firstLine="5440" w:firstLineChars="1700"/>
        <w:textAlignment w:val="auto"/>
        <w:rPr>
          <w:rFonts w:hint="default" w:ascii="Times New Roman" w:hAnsi="Times New Roman" w:cs="Times New Roman"/>
          <w:lang w:val="en-US" w:eastAsia="zh-CN"/>
        </w:rPr>
      </w:pPr>
      <w:r>
        <w:rPr>
          <w:rFonts w:hint="default" w:ascii="Times New Roman" w:hAnsi="Times New Roman" w:eastAsia="方正仿宋_GBK" w:cs="Times New Roman"/>
          <w:sz w:val="32"/>
          <w:szCs w:val="32"/>
          <w:lang w:val="en-US" w:eastAsia="zh-CN"/>
        </w:rPr>
        <w:t>2024年1月30日</w:t>
      </w:r>
    </w:p>
    <w:p>
      <w:pPr>
        <w:jc w:val="both"/>
      </w:pPr>
    </w:p>
    <w:sectPr>
      <w:footerReference r:id="rId3" w:type="default"/>
      <w:pgSz w:w="11906" w:h="16838"/>
      <w:pgMar w:top="2098" w:right="1474" w:bottom="1984" w:left="1587"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宋体"/>
                              <w:lang w:eastAsia="zh-CN"/>
                            </w:rPr>
                          </w:pPr>
                          <w:r>
                            <w:rPr>
                              <w:rFonts w:hint="eastAsia"/>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r>
                            <w:rPr>
                              <w:rFonts w:hint="eastAsia"/>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宋体"/>
                        <w:lang w:eastAsia="zh-CN"/>
                      </w:rPr>
                    </w:pPr>
                    <w:r>
                      <w:rPr>
                        <w:rFonts w:hint="eastAsia"/>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r>
                      <w:rPr>
                        <w:rFonts w:hint="eastAsia"/>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AB0D92"/>
    <w:rsid w:val="44686CA0"/>
    <w:rsid w:val="47F83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note text"/>
    <w:next w:val="3"/>
    <w:qFormat/>
    <w:uiPriority w:val="0"/>
    <w:pPr>
      <w:widowControl w:val="0"/>
      <w:snapToGrid w:val="0"/>
      <w:spacing w:line="540" w:lineRule="exact"/>
      <w:ind w:firstLine="480" w:firstLineChars="200"/>
      <w:jc w:val="left"/>
    </w:pPr>
    <w:rPr>
      <w:rFonts w:ascii="Calibri" w:hAnsi="Calibri" w:eastAsia="宋体" w:cs="Times New Roman"/>
      <w:color w:val="auto"/>
      <w:kern w:val="2"/>
      <w:sz w:val="18"/>
      <w:szCs w:val="18"/>
      <w:lang w:val="en-US" w:eastAsia="zh-CN" w:bidi="ar-SA"/>
    </w:rPr>
  </w:style>
  <w:style w:type="paragraph" w:styleId="3">
    <w:name w:val="Body Text"/>
    <w:next w:val="1"/>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qFormat/>
    <w:uiPriority w:val="0"/>
    <w:pPr>
      <w:widowControl/>
      <w:jc w:val="left"/>
    </w:pPr>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2024-03-04T09:07:00Z</dcterms:created>
  <dc:creator>Administrator</dc:creator>
  <cp:lastModifiedBy>China</cp:lastModifiedBy>
  <dcterms:modified xsi:type="dcterms:W3CDTF">2024-03-04T09:19:43Z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vt:lpwstr>
  </property>
</Properties>
</file>