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2CCBE">
      <w:pPr>
        <w:overflowPunct w:val="0"/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巫山县农业农村委员会</w:t>
      </w:r>
    </w:p>
    <w:p w14:paraId="48B729F2">
      <w:pPr>
        <w:overflowPunct w:val="0"/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202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年政府信息公开工作年度报告</w:t>
      </w:r>
    </w:p>
    <w:p w14:paraId="241F1868">
      <w:pPr>
        <w:overflowPunct w:val="0"/>
        <w:snapToGrid w:val="0"/>
        <w:jc w:val="center"/>
        <w:rPr>
          <w:rFonts w:hint="default" w:ascii="Times New Roman" w:hAnsi="Times New Roman" w:eastAsia="方正仿宋_GBK" w:cs="Times New Roman"/>
          <w:color w:val="000000"/>
          <w:sz w:val="44"/>
          <w:szCs w:val="44"/>
        </w:rPr>
      </w:pPr>
    </w:p>
    <w:p w14:paraId="44FC51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根据《中华人民共和国政府信息公开条例》</w:t>
      </w:r>
      <w:r>
        <w:rPr>
          <w:rFonts w:hint="eastAsia"/>
          <w:color w:val="000000"/>
        </w:rPr>
        <w:t>（以下简称《条例》）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要求，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结合工作实际，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现将巫山县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农业农村委2024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年政府信息公开工作年度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工作情况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报告如下：</w:t>
      </w:r>
    </w:p>
    <w:p w14:paraId="236FAC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方正黑体_GBK" w:hAnsi="方正黑体_GBK" w:eastAsia="方正黑体_GBK" w:cs="方正黑体_GBK"/>
          <w:color w:val="auto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  <w:highlight w:val="none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Cs w:val="32"/>
          <w:highlight w:val="none"/>
        </w:rPr>
        <w:t>总体情况</w:t>
      </w:r>
    </w:p>
    <w:p w14:paraId="7911E1E9">
      <w:pPr>
        <w:pStyle w:val="3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1712" w:leftChars="0" w:hanging="1080" w:firstLineChars="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主动公开</w:t>
      </w:r>
    </w:p>
    <w:p w14:paraId="5ED96889">
      <w:pPr>
        <w:pStyle w:val="3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年通过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县政府门户网站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主动公开信息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共计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143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其中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政策文件1条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公示公告33条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动态要闻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更新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48条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行政许可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栏目更新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3条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行政处罚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公开</w:t>
      </w:r>
      <w:r>
        <w:rPr>
          <w:rFonts w:hint="default" w:cs="Times New Roman"/>
          <w:color w:val="000000"/>
          <w:kern w:val="2"/>
          <w:sz w:val="32"/>
          <w:szCs w:val="32"/>
          <w:lang w:eastAsia="zh-CN" w:bidi="ar-SA"/>
          <w:woUserID w:val="1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政策问答信息4条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涉农补贴领域信息14条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惠农惠民资金信息4条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乡村振兴信息35条。</w:t>
      </w:r>
      <w:bookmarkStart w:id="0" w:name="_GoBack"/>
      <w:bookmarkEnd w:id="0"/>
    </w:p>
    <w:p w14:paraId="1EDA96C9">
      <w:pPr>
        <w:pStyle w:val="3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1712" w:leftChars="0" w:hanging="1080" w:firstLineChars="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依申请公开</w:t>
      </w:r>
    </w:p>
    <w:p w14:paraId="415554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年，我委未收到任何公民、法人和其他组织提出的政府信息公开申请。</w:t>
      </w:r>
    </w:p>
    <w:p w14:paraId="051772A1">
      <w:pPr>
        <w:pStyle w:val="3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1712" w:leftChars="0" w:hanging="1080" w:firstLineChars="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政府信息管理</w:t>
      </w:r>
    </w:p>
    <w:p w14:paraId="377AE7DB">
      <w:pPr>
        <w:pStyle w:val="3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方正仿宋_GBK" w:hAnsi="方正仿宋_GBK" w:cs="方正仿宋_GBK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我委认真贯彻落实《中华人民共和国政府信息公开条例》、《巫山县政府网站和政务新媒体管理办法（试行）》以及县政府其他工作要求，</w:t>
      </w:r>
      <w:r>
        <w:rPr>
          <w:rFonts w:hint="eastAsia" w:ascii="方正仿宋_GBK" w:hAnsi="方正仿宋_GBK" w:cs="方正仿宋_GBK"/>
          <w:sz w:val="31"/>
          <w:szCs w:val="31"/>
          <w:lang w:eastAsia="zh-CN"/>
        </w:rPr>
        <w:t>认真落实“三审三校”制度，</w:t>
      </w:r>
      <w:r>
        <w:rPr>
          <w:rFonts w:ascii="方正仿宋_GBK" w:hAnsi="方正仿宋_GBK" w:eastAsia="方正仿宋_GBK" w:cs="方正仿宋_GBK"/>
          <w:sz w:val="31"/>
          <w:szCs w:val="31"/>
        </w:rPr>
        <w:t>层层审核、先审后发、及时发布</w:t>
      </w:r>
      <w:r>
        <w:rPr>
          <w:rFonts w:hint="eastAsia" w:ascii="方正仿宋_GBK" w:hAnsi="方正仿宋_GBK" w:cs="方正仿宋_GBK"/>
          <w:sz w:val="31"/>
          <w:szCs w:val="31"/>
          <w:lang w:eastAsia="zh-CN"/>
        </w:rPr>
        <w:t>，确保发布信息权威、准确。</w:t>
      </w:r>
    </w:p>
    <w:p w14:paraId="2D36F9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（四）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政府信息公开平台建设</w:t>
      </w:r>
    </w:p>
    <w:p w14:paraId="6457CB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12" w:firstLineChars="200"/>
        <w:textAlignment w:val="auto"/>
        <w:rPr>
          <w:rFonts w:hint="eastAsia" w:ascii="方正仿宋_GBK" w:hAnsi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cs="方正仿宋_GBK"/>
          <w:sz w:val="31"/>
          <w:szCs w:val="31"/>
          <w:lang w:eastAsia="zh-CN"/>
        </w:rPr>
        <w:t>严格准时发布农业农村领域有关内容，在县政府办公室指导和帮助下，更新完善基层政务公开各类栏目，并按照相关要求规范发布信息，围绕群众关心的热点问题及时更新工作动态，持续提升政策热点透明度。</w:t>
      </w:r>
    </w:p>
    <w:p w14:paraId="182DFA52">
      <w:pPr>
        <w:pStyle w:val="3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1712" w:leftChars="0" w:hanging="1080" w:firstLineChars="0"/>
        <w:textAlignment w:val="auto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（五）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监督保障</w:t>
      </w:r>
    </w:p>
    <w:p w14:paraId="7689B7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12" w:firstLineChars="200"/>
        <w:textAlignment w:val="auto"/>
        <w:rPr>
          <w:rFonts w:hint="default" w:ascii="方正仿宋_GBK" w:hAnsi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cs="方正仿宋_GBK"/>
          <w:sz w:val="31"/>
          <w:szCs w:val="31"/>
          <w:lang w:eastAsia="zh-CN"/>
        </w:rPr>
        <w:t>我委严格按照《中华人民共和国政府信息公开条例》要求，切实加强对信息公开工作的监督检查，由单位</w:t>
      </w:r>
      <w:r>
        <w:rPr>
          <w:rFonts w:hint="default" w:ascii="方正仿宋_GBK" w:hAnsi="方正仿宋_GBK" w:cs="方正仿宋_GBK"/>
          <w:sz w:val="31"/>
          <w:szCs w:val="31"/>
          <w:lang w:eastAsia="zh-CN"/>
          <w:woUserID w:val="1"/>
        </w:rPr>
        <w:t>分管</w:t>
      </w:r>
      <w:r>
        <w:rPr>
          <w:rFonts w:hint="eastAsia" w:ascii="方正仿宋_GBK" w:hAnsi="方正仿宋_GBK" w:cs="方正仿宋_GBK"/>
          <w:sz w:val="31"/>
          <w:szCs w:val="31"/>
          <w:lang w:eastAsia="zh-CN"/>
        </w:rPr>
        <w:t>领导负责、办公室统筹推进、各科室协调配合，有计划有安排开展政府信息公开工作，不断加强管理运维。充分利用监测平台，定期开展自查整改，持续做好监督保障工作。</w:t>
      </w:r>
    </w:p>
    <w:p w14:paraId="54357607">
      <w:pPr>
        <w:overflowPunct w:val="0"/>
        <w:ind w:firstLine="632" w:firstLineChars="200"/>
        <w:rPr>
          <w:rFonts w:hint="eastAsia" w:ascii="方正黑体_GBK" w:eastAsia="方正黑体_GBK" w:cs="方正黑体_GBK"/>
          <w:color w:val="000000"/>
        </w:rPr>
      </w:pPr>
      <w:r>
        <w:rPr>
          <w:rFonts w:hint="eastAsia" w:ascii="方正黑体_GBK" w:eastAsia="方正黑体_GBK" w:cs="方正黑体_GBK"/>
          <w:color w:val="000000"/>
        </w:rPr>
        <w:t>二、主动公开政府信息情况</w:t>
      </w:r>
    </w:p>
    <w:tbl>
      <w:tblPr>
        <w:tblStyle w:val="21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57E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497FBD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第二十条第（一）项</w:t>
            </w:r>
          </w:p>
        </w:tc>
      </w:tr>
      <w:tr w14:paraId="42DD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85E485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378BEFC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32596E7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7760027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现行有效件数</w:t>
            </w:r>
          </w:p>
        </w:tc>
      </w:tr>
      <w:tr w14:paraId="4843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7B7C11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BF714C0">
            <w:pPr>
              <w:overflowPunct w:val="0"/>
              <w:spacing w:line="22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  <w:p w14:paraId="147DBC0F"/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EA03C2E">
            <w:pPr>
              <w:overflowPunct w:val="0"/>
              <w:spacing w:line="22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07DD67F">
            <w:pPr>
              <w:overflowPunct w:val="0"/>
              <w:spacing w:line="220" w:lineRule="exact"/>
              <w:jc w:val="center"/>
              <w:rPr>
                <w:rFonts w:hint="default"/>
                <w:color w:val="00000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color w:val="000000"/>
                <w:sz w:val="21"/>
                <w:szCs w:val="21"/>
                <w:lang w:eastAsia="zh-CN"/>
                <w:woUserID w:val="1"/>
              </w:rPr>
              <w:t>0</w:t>
            </w:r>
          </w:p>
        </w:tc>
      </w:tr>
      <w:tr w14:paraId="67FB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A090CB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614B2A7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079D6B8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63FC3288">
            <w:pPr>
              <w:overflowPunct w:val="0"/>
              <w:spacing w:line="220" w:lineRule="exact"/>
              <w:jc w:val="center"/>
              <w:rPr>
                <w:rFonts w:hint="default"/>
                <w:color w:val="00000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  <w:woUserID w:val="1"/>
              </w:rPr>
              <w:t>3</w:t>
            </w:r>
          </w:p>
        </w:tc>
      </w:tr>
      <w:tr w14:paraId="5359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2A769D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第二十条第（五）项</w:t>
            </w:r>
          </w:p>
        </w:tc>
      </w:tr>
      <w:tr w14:paraId="1274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C91722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076CC8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 w14:paraId="47B3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966B61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9B055E0">
            <w:pPr>
              <w:overflowPunct w:val="0"/>
              <w:spacing w:line="220" w:lineRule="exact"/>
              <w:jc w:val="center"/>
              <w:rPr>
                <w:rFonts w:hint="default"/>
                <w:color w:val="00000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color w:val="000000"/>
                <w:sz w:val="21"/>
                <w:szCs w:val="21"/>
                <w:lang w:eastAsia="zh-CN"/>
                <w:woUserID w:val="1"/>
              </w:rPr>
              <w:t>107</w:t>
            </w:r>
          </w:p>
        </w:tc>
      </w:tr>
      <w:tr w14:paraId="7ADE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F97B69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第二十条第（六）项</w:t>
            </w:r>
          </w:p>
        </w:tc>
      </w:tr>
      <w:tr w14:paraId="4774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E684EB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A0A62C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 w14:paraId="4E97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870546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832F1E8">
            <w:pPr>
              <w:overflowPunct w:val="0"/>
              <w:spacing w:line="220" w:lineRule="exact"/>
              <w:jc w:val="center"/>
              <w:rPr>
                <w:rFonts w:hint="default"/>
                <w:color w:val="00000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color w:val="000000"/>
                <w:sz w:val="21"/>
                <w:szCs w:val="21"/>
                <w:lang w:eastAsia="zh-CN"/>
                <w:woUserID w:val="1"/>
              </w:rPr>
              <w:t>62</w:t>
            </w:r>
          </w:p>
        </w:tc>
      </w:tr>
      <w:tr w14:paraId="7612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3ECCAF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993C17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ED8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3666CF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第二十条第（八）项</w:t>
            </w:r>
          </w:p>
        </w:tc>
      </w:tr>
      <w:tr w14:paraId="1BF8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1019DE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151D31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本年收费金额（单位：万元）</w:t>
            </w:r>
          </w:p>
        </w:tc>
      </w:tr>
      <w:tr w14:paraId="39C3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276C50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68D40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4F8835D">
      <w:pPr>
        <w:overflowPunct w:val="0"/>
        <w:ind w:firstLine="632" w:firstLineChars="200"/>
        <w:rPr>
          <w:rFonts w:hint="eastAsia" w:ascii="方正黑体_GBK" w:eastAsia="方正黑体_GBK" w:cs="方正黑体_GBK"/>
          <w:color w:val="000000"/>
        </w:rPr>
      </w:pPr>
    </w:p>
    <w:p w14:paraId="06874824">
      <w:pPr>
        <w:overflowPunct w:val="0"/>
        <w:ind w:firstLine="632" w:firstLineChars="200"/>
        <w:rPr>
          <w:rFonts w:hint="eastAsia" w:ascii="方正黑体_GBK" w:eastAsia="方正黑体_GBK" w:cs="方正黑体_GBK"/>
          <w:color w:val="000000"/>
        </w:rPr>
      </w:pPr>
      <w:r>
        <w:rPr>
          <w:rFonts w:hint="eastAsia" w:ascii="方正黑体_GBK" w:eastAsia="方正黑体_GBK" w:cs="方正黑体_GBK"/>
          <w:color w:val="000000"/>
        </w:rPr>
        <w:t>三、收到和处理政府信息公开申请情况</w:t>
      </w:r>
    </w:p>
    <w:tbl>
      <w:tblPr>
        <w:tblStyle w:val="21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4"/>
        <w:gridCol w:w="3218"/>
        <w:gridCol w:w="688"/>
        <w:gridCol w:w="688"/>
        <w:gridCol w:w="688"/>
        <w:gridCol w:w="688"/>
        <w:gridCol w:w="688"/>
        <w:gridCol w:w="689"/>
        <w:gridCol w:w="689"/>
      </w:tblGrid>
      <w:tr w14:paraId="5188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93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CD34633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楷体"/>
                <w:color w:val="00000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7D8585C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申请人情况</w:t>
            </w:r>
          </w:p>
        </w:tc>
      </w:tr>
      <w:tr w14:paraId="6427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93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64304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A7B1A8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441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6AAE45F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AFA2E7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总计</w:t>
            </w:r>
          </w:p>
        </w:tc>
      </w:tr>
      <w:tr w14:paraId="6C48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493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57ED59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FE677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FCF63C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商业</w:t>
            </w:r>
          </w:p>
          <w:p w14:paraId="7AFCF5B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7AD80B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科研</w:t>
            </w:r>
          </w:p>
          <w:p w14:paraId="629CB68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83DBF6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177254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72D604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2CA25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55B5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93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60905B8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B3053CC">
            <w:pPr>
              <w:overflowPunct w:val="0"/>
              <w:spacing w:line="22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C8D869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8002C5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BC455F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526BA8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DAE675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F09438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4DE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93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69CA9DD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497AAC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76A555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902946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8EE925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519965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11C5D5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DA8FAF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6074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68A8225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5974B4E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E15319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1F4131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AC6741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90B1D7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A4343A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DEC329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AA9B60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607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C7E335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C9B4CF4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cs="楷体"/>
                <w:color w:val="00000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B58A11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668B26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3F2B59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71893A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14DFE5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0508A0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C3A539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6733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E117D1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452E0F9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11CF9B7E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AC977E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48F644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EE516C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AB1B97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C123AC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50470D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5C4D8B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71F4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1F4DC5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E66D49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26E8A784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00467C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EE948B0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E70A20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B76517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22960B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30182E6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D6AFB7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F6F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2F0C9B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DBDC04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5669D8C2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4C06FA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3BA566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7882C1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39AC46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7F997D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B36943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6EF8F3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875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BA3841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EF7270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6EBABDC6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E0FBCB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9B169E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5FB6FD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5BA7E2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E3DC65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45854C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5756B4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B53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5D21A7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AE64E0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5DE722CF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A8ECC6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F1C5CA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2BBB53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0CACED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F6519C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360CAA2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ADF851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868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520EEB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F1FED4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04F3C6CE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B40E5C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4430F0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A26376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23453D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EC0BD9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947F58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8E920D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818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976684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BFA1583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3CC7033F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74B968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D711D9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18D41C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C9A34D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F479EC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69BE9C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E76DE0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132B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AB8B55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EFD505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0021D3C6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9AF4E2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4C71F2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2A752B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B32451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A01E30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F756D1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8CAA7A0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005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1E9CBB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A0A7482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1103B5B7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6B27BA0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209EE4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438FCC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B2C4FE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86FBD2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F0D288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425C53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34B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8071F3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610517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6851CF92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4EA3CD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B91656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C44845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A1B9E0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5EB18F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BFA249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9DFC01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7DFE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3CF574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FD0283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46A39E31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ADBD59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93C270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D88C9D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2ADDED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EA89EC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0100E48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612247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BAE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480EB0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C6503E2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661EF55F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49E10E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83D039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9FB3BA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84A665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99DAC0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237BE10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3D94686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6568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9E431E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29B2DB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636C0D7E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1E57A8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12ED10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5ED1E3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129561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D19AEC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33E511D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8C59E1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5D9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2EFBC7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A697F4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0EE0B917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45C5B9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8D29D5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C03A68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6354C7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50C8A7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1E36EF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0B359100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13F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4694BA3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2EB064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1F0B3E8B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F20DAC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6D0CDB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8D35C7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A5B65D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9C97BF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C10A55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06B9530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0E1C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3EE2D7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C63B55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538011BA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D19013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661225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11A1C7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3CDA10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035F31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68C184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449FE1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2A1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92DD02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828F161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7172A650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379146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19748D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69A34B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A59E8B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7079EB8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629DC92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2F64DA6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A05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D76FD8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B5F3325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6D0A88F4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43CA73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A6C84E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A2FC5F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5C5556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1A40E00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5173408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9E692F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E77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543B08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498931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218" w:type="dxa"/>
            <w:noWrap w:val="0"/>
            <w:tcMar>
              <w:left w:w="57" w:type="dxa"/>
              <w:right w:w="57" w:type="dxa"/>
            </w:tcMar>
            <w:vAlign w:val="center"/>
          </w:tcPr>
          <w:p w14:paraId="46C7F99D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282F85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A90FCF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A90069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F2453E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698BA4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8F13A5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01F1CBD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14F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FCC55B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620E017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89DAF9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190E4F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3A6F20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E02B76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57B80C9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4364949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386EB2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6B57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93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F2DC6EE">
            <w:pPr>
              <w:overflowPunct w:val="0"/>
              <w:spacing w:line="2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28B7CF3F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305FA12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4EB0694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08C91F5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 w14:paraId="62F9EEE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717C272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 w14:paraId="1F4611F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0BF74B1">
      <w:pPr>
        <w:overflowPunct w:val="0"/>
        <w:ind w:firstLine="632" w:firstLineChars="200"/>
        <w:rPr>
          <w:rFonts w:hint="eastAsia" w:ascii="方正黑体_GBK" w:eastAsia="方正黑体_GBK" w:cs="方正黑体_GBK"/>
          <w:color w:val="000000"/>
        </w:rPr>
      </w:pPr>
    </w:p>
    <w:p w14:paraId="43171121">
      <w:pPr>
        <w:overflowPunct w:val="0"/>
        <w:ind w:firstLine="632" w:firstLineChars="200"/>
        <w:rPr>
          <w:rFonts w:hint="eastAsia" w:ascii="方正黑体_GBK" w:eastAsia="方正黑体_GBK" w:cs="方正黑体_GBK"/>
          <w:color w:val="000000"/>
        </w:rPr>
      </w:pPr>
      <w:r>
        <w:rPr>
          <w:rFonts w:hint="eastAsia" w:ascii="方正黑体_GBK" w:eastAsia="方正黑体_GBK" w:cs="方正黑体_GBK"/>
          <w:color w:val="000000"/>
        </w:rPr>
        <w:t>四、政府信息公开行政复议、行政诉讼情况</w:t>
      </w:r>
    </w:p>
    <w:tbl>
      <w:tblPr>
        <w:tblStyle w:val="21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74E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324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05950C7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0B5F7FE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行政诉讼</w:t>
            </w:r>
          </w:p>
        </w:tc>
      </w:tr>
      <w:tr w14:paraId="13C1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3A6954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FD8465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结果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7FBFEF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其他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E78372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尚未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FABA790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23838D30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215E7A1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复议后起诉</w:t>
            </w:r>
          </w:p>
        </w:tc>
      </w:tr>
      <w:tr w14:paraId="128B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C2B720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8E9E0D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2280EF6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DFE7262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305B1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5FFE558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结果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0F6C49B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结果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3CD7465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其他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7440B1D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尚未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BD949B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3C690EE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结果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03487D64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结果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3823299D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其他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69D1AE7E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尚未</w:t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66D4ECA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bidi="ar"/>
              </w:rPr>
              <w:t>总计</w:t>
            </w:r>
          </w:p>
        </w:tc>
      </w:tr>
      <w:tr w14:paraId="2265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7B848DD5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2D4245C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7BF829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5BA65CC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7F8B9831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6FCA2B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60FAE958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6E6EEFB9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3EEB6807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4BD58DF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4A31E56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4D46D08C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14354C6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0254FEFA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164C7743">
            <w:pPr>
              <w:overflowPunct w:val="0"/>
              <w:spacing w:line="2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BDC430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五、存在的主要问题及改进情况</w:t>
      </w:r>
    </w:p>
    <w:p w14:paraId="444BF882">
      <w:pPr>
        <w:pStyle w:val="3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632" w:leftChars="0"/>
        <w:textAlignment w:val="auto"/>
        <w:rPr>
          <w:rFonts w:hint="eastAsia" w:ascii="Times New Roman" w:hAnsi="方正仿宋_GBK" w:eastAsia="方正仿宋_GBK" w:cs="Times New Roman"/>
          <w:sz w:val="32"/>
          <w:lang w:eastAsia="zh-CN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（一）存在的主要问题</w:t>
      </w:r>
    </w:p>
    <w:p w14:paraId="767289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hAnsi="方正仿宋_GBK" w:cs="Times New Roman"/>
          <w:sz w:val="32"/>
          <w:lang w:eastAsia="zh-CN"/>
        </w:rPr>
      </w:pPr>
      <w:r>
        <w:rPr>
          <w:rFonts w:hint="eastAsia" w:ascii="Times New Roman" w:hAnsi="方正仿宋_GBK" w:eastAsia="方正仿宋_GBK" w:cs="Times New Roman"/>
          <w:b/>
          <w:bCs/>
          <w:sz w:val="32"/>
          <w:lang w:eastAsia="zh-CN"/>
        </w:rPr>
        <w:t>一是</w:t>
      </w:r>
      <w:r>
        <w:rPr>
          <w:rFonts w:hint="eastAsia" w:hAnsi="方正仿宋_GBK" w:cs="Times New Roman"/>
          <w:sz w:val="32"/>
          <w:lang w:eastAsia="zh-CN"/>
        </w:rPr>
        <w:t>随着栏目增加，对于部分新增栏目熟悉程度不够，未能做到及时有效更新</w:t>
      </w:r>
      <w:r>
        <w:rPr>
          <w:rFonts w:hint="eastAsia" w:ascii="Times New Roman" w:hAnsi="方正仿宋_GBK" w:eastAsia="方正仿宋_GBK" w:cs="Times New Roman"/>
          <w:sz w:val="32"/>
          <w:lang w:eastAsia="zh-CN"/>
        </w:rPr>
        <w:t>；</w:t>
      </w:r>
      <w:r>
        <w:rPr>
          <w:rFonts w:hint="eastAsia" w:ascii="Times New Roman" w:hAnsi="方正仿宋_GBK" w:eastAsia="方正仿宋_GBK" w:cs="Times New Roman"/>
          <w:b/>
          <w:bCs/>
          <w:sz w:val="32"/>
          <w:lang w:eastAsia="zh-CN"/>
        </w:rPr>
        <w:t>二是</w:t>
      </w:r>
      <w:r>
        <w:rPr>
          <w:rFonts w:hint="eastAsia" w:hAnsi="方正仿宋_GBK" w:cs="Times New Roman"/>
          <w:sz w:val="32"/>
          <w:lang w:eastAsia="zh-CN"/>
        </w:rPr>
        <w:t>栏目更新和日常工作结合力度不够。</w:t>
      </w:r>
    </w:p>
    <w:p w14:paraId="221C93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（二）下步工作打算</w:t>
      </w:r>
    </w:p>
    <w:p w14:paraId="12E922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12" w:firstLineChars="200"/>
        <w:textAlignment w:val="auto"/>
        <w:rPr>
          <w:rFonts w:hint="eastAsia" w:ascii="方正仿宋_GBK" w:hAnsi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cs="方正仿宋_GBK"/>
          <w:b/>
          <w:bCs/>
          <w:sz w:val="31"/>
          <w:szCs w:val="31"/>
          <w:lang w:eastAsia="zh-CN"/>
        </w:rPr>
        <w:t>一是</w:t>
      </w:r>
      <w:r>
        <w:rPr>
          <w:rFonts w:hint="eastAsia" w:ascii="方正仿宋_GBK" w:hAnsi="方正仿宋_GBK" w:cs="方正仿宋_GBK"/>
          <w:sz w:val="31"/>
          <w:szCs w:val="31"/>
          <w:lang w:eastAsia="zh-CN"/>
        </w:rPr>
        <w:t>紧紧围绕</w:t>
      </w:r>
      <w:r>
        <w:rPr>
          <w:rFonts w:hint="eastAsia"/>
          <w:lang w:eastAsia="zh-CN"/>
        </w:rPr>
        <w:t>《</w:t>
      </w:r>
      <w:r>
        <w:rPr>
          <w:rFonts w:hint="eastAsia" w:ascii="方正仿宋_GBK" w:hAnsi="方正仿宋_GBK" w:cs="方正仿宋_GBK"/>
          <w:sz w:val="31"/>
          <w:szCs w:val="31"/>
          <w:lang w:eastAsia="zh-CN"/>
        </w:rPr>
        <w:t>中华人民共和国政府信息公开条例</w:t>
      </w:r>
      <w:r>
        <w:rPr>
          <w:rFonts w:hint="eastAsia"/>
          <w:lang w:eastAsia="zh-CN"/>
        </w:rPr>
        <w:t>》</w:t>
      </w:r>
      <w:r>
        <w:rPr>
          <w:rFonts w:hint="eastAsia" w:ascii="方正仿宋_GBK" w:hAnsi="方正仿宋_GBK" w:cs="方正仿宋_GBK"/>
          <w:sz w:val="31"/>
          <w:szCs w:val="31"/>
          <w:lang w:eastAsia="zh-CN"/>
        </w:rPr>
        <w:t>要求，持续规范好政务信息公开工作；</w:t>
      </w:r>
      <w:r>
        <w:rPr>
          <w:rFonts w:hint="eastAsia" w:ascii="方正仿宋_GBK" w:hAnsi="方正仿宋_GBK" w:cs="方正仿宋_GBK"/>
          <w:b/>
          <w:bCs/>
          <w:sz w:val="31"/>
          <w:szCs w:val="31"/>
          <w:lang w:eastAsia="zh-CN"/>
        </w:rPr>
        <w:t>二是</w:t>
      </w:r>
      <w:r>
        <w:rPr>
          <w:rFonts w:hint="eastAsia" w:ascii="方正仿宋_GBK" w:hAnsi="方正仿宋_GBK" w:cs="方正仿宋_GBK"/>
          <w:sz w:val="31"/>
          <w:szCs w:val="31"/>
          <w:lang w:eastAsia="zh-CN"/>
        </w:rPr>
        <w:t>严格按照《巫山县政府网站和政务新媒体管理办法（试行）》文件要求，用好监测平台保障栏目更新频率，不断提升政务信息公开工作效率；</w:t>
      </w:r>
      <w:r>
        <w:rPr>
          <w:rFonts w:hint="eastAsia" w:ascii="方正仿宋_GBK" w:hAnsi="方正仿宋_GBK" w:cs="方正仿宋_GBK"/>
          <w:b/>
          <w:bCs/>
          <w:sz w:val="31"/>
          <w:szCs w:val="31"/>
          <w:lang w:eastAsia="zh-CN"/>
        </w:rPr>
        <w:t>三是</w:t>
      </w:r>
      <w:r>
        <w:rPr>
          <w:rFonts w:hint="eastAsia" w:ascii="方正仿宋_GBK" w:hAnsi="方正仿宋_GBK" w:cs="方正仿宋_GBK"/>
          <w:sz w:val="31"/>
          <w:szCs w:val="31"/>
          <w:lang w:eastAsia="zh-CN"/>
        </w:rPr>
        <w:t>按照上级单位整改要求，切实加强对信息公开工作的监督检查，不断加强管理运维。</w:t>
      </w:r>
    </w:p>
    <w:p w14:paraId="1F0C472B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 w14:paraId="72DE19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/>
          <w:lang w:eastAsia="zh-CN"/>
        </w:rPr>
        <w:t>我委本年度未收取信息公开处理费用。</w:t>
      </w:r>
    </w:p>
    <w:p w14:paraId="4E391CE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right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DFE4A">
    <w:pPr>
      <w:pStyle w:val="13"/>
      <w:ind w:right="360" w:firstLine="360"/>
      <w:jc w:val="right"/>
      <w:rPr>
        <w:sz w:val="28"/>
      </w:rPr>
    </w:pPr>
    <w:r>
      <w:rPr>
        <w:rStyle w:val="23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27</w:t>
    </w:r>
    <w:r>
      <w:rPr>
        <w:kern w:val="0"/>
        <w:sz w:val="28"/>
      </w:rPr>
      <w:fldChar w:fldCharType="end"/>
    </w:r>
    <w:r>
      <w:rPr>
        <w:rStyle w:val="23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46EAA">
    <w:pPr>
      <w:pStyle w:val="13"/>
      <w:ind w:right="360" w:firstLine="360"/>
      <w:rPr>
        <w:sz w:val="28"/>
      </w:rPr>
    </w:pPr>
    <w:r>
      <w:rPr>
        <w:rStyle w:val="23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30</w:t>
    </w:r>
    <w:r>
      <w:rPr>
        <w:kern w:val="0"/>
        <w:sz w:val="28"/>
      </w:rPr>
      <w:fldChar w:fldCharType="end"/>
    </w:r>
    <w:r>
      <w:rPr>
        <w:rStyle w:val="23"/>
        <w:rFonts w:hint="eastAsia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250E4"/>
    <w:multiLevelType w:val="singleLevel"/>
    <w:tmpl w:val="182250E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GE2YzQzMWFmZmFmMjgyZTNjOTkwOGE1Mzk0ZDEifQ=="/>
  </w:docVars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1931"/>
    <w:rsid w:val="000948EB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5200"/>
    <w:rsid w:val="0019633C"/>
    <w:rsid w:val="001966B5"/>
    <w:rsid w:val="00197446"/>
    <w:rsid w:val="001A0CE8"/>
    <w:rsid w:val="001A272C"/>
    <w:rsid w:val="001A35F7"/>
    <w:rsid w:val="001A368C"/>
    <w:rsid w:val="001A3C53"/>
    <w:rsid w:val="001A3EB5"/>
    <w:rsid w:val="001A3ED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735E"/>
    <w:rsid w:val="001D75CD"/>
    <w:rsid w:val="001D7777"/>
    <w:rsid w:val="001E0072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5DBB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8E8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759A"/>
    <w:rsid w:val="004002C1"/>
    <w:rsid w:val="00401638"/>
    <w:rsid w:val="00401FD1"/>
    <w:rsid w:val="00403951"/>
    <w:rsid w:val="00404646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AA9"/>
    <w:rsid w:val="004B1AE8"/>
    <w:rsid w:val="004B22A6"/>
    <w:rsid w:val="004B2A16"/>
    <w:rsid w:val="004B2CBF"/>
    <w:rsid w:val="004B353B"/>
    <w:rsid w:val="004B4FF4"/>
    <w:rsid w:val="004B77ED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F9E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B46"/>
    <w:rsid w:val="00883F82"/>
    <w:rsid w:val="00885D0A"/>
    <w:rsid w:val="00890BA5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5C9A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48A4"/>
    <w:rsid w:val="0099500A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2005"/>
    <w:rsid w:val="00BA28A7"/>
    <w:rsid w:val="00BA3266"/>
    <w:rsid w:val="00BA60DC"/>
    <w:rsid w:val="00BA6B34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35D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7AA"/>
    <w:rsid w:val="00EE682F"/>
    <w:rsid w:val="00EE6B56"/>
    <w:rsid w:val="00EE6C60"/>
    <w:rsid w:val="00EE6EBD"/>
    <w:rsid w:val="00EE788D"/>
    <w:rsid w:val="00EE7911"/>
    <w:rsid w:val="00EF1109"/>
    <w:rsid w:val="00EF2CE5"/>
    <w:rsid w:val="00EF3886"/>
    <w:rsid w:val="00EF65DD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4347"/>
    <w:rsid w:val="00FF43E0"/>
    <w:rsid w:val="00FF464C"/>
    <w:rsid w:val="00FF4C39"/>
    <w:rsid w:val="011A5F37"/>
    <w:rsid w:val="0196676E"/>
    <w:rsid w:val="022B34A2"/>
    <w:rsid w:val="02897573"/>
    <w:rsid w:val="028B6BF0"/>
    <w:rsid w:val="02EC6312"/>
    <w:rsid w:val="033F106B"/>
    <w:rsid w:val="03F13D5A"/>
    <w:rsid w:val="047F1C12"/>
    <w:rsid w:val="04CD22D4"/>
    <w:rsid w:val="071E0E27"/>
    <w:rsid w:val="077F561F"/>
    <w:rsid w:val="082442C2"/>
    <w:rsid w:val="087251D1"/>
    <w:rsid w:val="0A37451E"/>
    <w:rsid w:val="0ACE6BEE"/>
    <w:rsid w:val="0B5B1615"/>
    <w:rsid w:val="0BE24E4B"/>
    <w:rsid w:val="0D3E77F8"/>
    <w:rsid w:val="0E5A1019"/>
    <w:rsid w:val="0E8703B8"/>
    <w:rsid w:val="0EBF6C8D"/>
    <w:rsid w:val="0F147343"/>
    <w:rsid w:val="0F371251"/>
    <w:rsid w:val="0F7A64E7"/>
    <w:rsid w:val="0F7C2CF7"/>
    <w:rsid w:val="0F9A2DA7"/>
    <w:rsid w:val="0FEF387F"/>
    <w:rsid w:val="0FFFDE3C"/>
    <w:rsid w:val="1091121B"/>
    <w:rsid w:val="115F0FF5"/>
    <w:rsid w:val="119458C0"/>
    <w:rsid w:val="122A3F4C"/>
    <w:rsid w:val="12F7EFC1"/>
    <w:rsid w:val="13710B97"/>
    <w:rsid w:val="14B10BF5"/>
    <w:rsid w:val="151C6526"/>
    <w:rsid w:val="1692166D"/>
    <w:rsid w:val="16F3DA7D"/>
    <w:rsid w:val="17FB9CF1"/>
    <w:rsid w:val="191C4D24"/>
    <w:rsid w:val="19EFC729"/>
    <w:rsid w:val="1A7F6987"/>
    <w:rsid w:val="1AEE2773"/>
    <w:rsid w:val="1AFEB072"/>
    <w:rsid w:val="1C2E1F97"/>
    <w:rsid w:val="1C9503C4"/>
    <w:rsid w:val="1E2E156C"/>
    <w:rsid w:val="1F1FC614"/>
    <w:rsid w:val="1F3920AC"/>
    <w:rsid w:val="1FFB9314"/>
    <w:rsid w:val="20023C41"/>
    <w:rsid w:val="22D92E8C"/>
    <w:rsid w:val="22F7802A"/>
    <w:rsid w:val="23F75D68"/>
    <w:rsid w:val="24FA7202"/>
    <w:rsid w:val="25035E88"/>
    <w:rsid w:val="255E7B25"/>
    <w:rsid w:val="25D673BD"/>
    <w:rsid w:val="264ECF09"/>
    <w:rsid w:val="26530719"/>
    <w:rsid w:val="278D22EF"/>
    <w:rsid w:val="279F60F0"/>
    <w:rsid w:val="27A7822F"/>
    <w:rsid w:val="28F73D60"/>
    <w:rsid w:val="292B7180"/>
    <w:rsid w:val="29AE2342"/>
    <w:rsid w:val="29B5189A"/>
    <w:rsid w:val="29C360B4"/>
    <w:rsid w:val="2B8F74B6"/>
    <w:rsid w:val="2BDBE680"/>
    <w:rsid w:val="2CB85F96"/>
    <w:rsid w:val="2D6B4660"/>
    <w:rsid w:val="2E3E64C8"/>
    <w:rsid w:val="2E5B1D2C"/>
    <w:rsid w:val="2E9279E9"/>
    <w:rsid w:val="2EF53AD4"/>
    <w:rsid w:val="2EF97202"/>
    <w:rsid w:val="2F33CC1E"/>
    <w:rsid w:val="2F5CA4AD"/>
    <w:rsid w:val="2FF59CE3"/>
    <w:rsid w:val="30432A96"/>
    <w:rsid w:val="305105AC"/>
    <w:rsid w:val="308F4C3A"/>
    <w:rsid w:val="310075BE"/>
    <w:rsid w:val="313F2B68"/>
    <w:rsid w:val="335E18DD"/>
    <w:rsid w:val="33680D19"/>
    <w:rsid w:val="33CF5828"/>
    <w:rsid w:val="347C48E6"/>
    <w:rsid w:val="350E2BBC"/>
    <w:rsid w:val="351B5883"/>
    <w:rsid w:val="35FD008D"/>
    <w:rsid w:val="36BFC5AF"/>
    <w:rsid w:val="36F74D9A"/>
    <w:rsid w:val="36F7B825"/>
    <w:rsid w:val="36FACCAA"/>
    <w:rsid w:val="36FEB93B"/>
    <w:rsid w:val="375720DA"/>
    <w:rsid w:val="37C1F539"/>
    <w:rsid w:val="37CF6590"/>
    <w:rsid w:val="37D7A995"/>
    <w:rsid w:val="37DF1187"/>
    <w:rsid w:val="37E38873"/>
    <w:rsid w:val="38BDFDA5"/>
    <w:rsid w:val="3AC416F3"/>
    <w:rsid w:val="3AE3C7AB"/>
    <w:rsid w:val="3AFDE284"/>
    <w:rsid w:val="3AFF65A4"/>
    <w:rsid w:val="3B3555BA"/>
    <w:rsid w:val="3BBFAB57"/>
    <w:rsid w:val="3BDA477E"/>
    <w:rsid w:val="3BE15C6F"/>
    <w:rsid w:val="3BEB0918"/>
    <w:rsid w:val="3CAA5C09"/>
    <w:rsid w:val="3CFDEAE7"/>
    <w:rsid w:val="3D539CD7"/>
    <w:rsid w:val="3D5F19D4"/>
    <w:rsid w:val="3D5F2CC2"/>
    <w:rsid w:val="3D7D4893"/>
    <w:rsid w:val="3DAE6D69"/>
    <w:rsid w:val="3DB2F137"/>
    <w:rsid w:val="3DBB00F7"/>
    <w:rsid w:val="3DBD65D3"/>
    <w:rsid w:val="3DDD271E"/>
    <w:rsid w:val="3DF79DFD"/>
    <w:rsid w:val="3E33059E"/>
    <w:rsid w:val="3ECF6619"/>
    <w:rsid w:val="3EEA24C6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0A07EBF"/>
    <w:rsid w:val="4191078A"/>
    <w:rsid w:val="41CE486B"/>
    <w:rsid w:val="42761118"/>
    <w:rsid w:val="434668E8"/>
    <w:rsid w:val="436612A5"/>
    <w:rsid w:val="43BA1635"/>
    <w:rsid w:val="447CDBFD"/>
    <w:rsid w:val="455E1F7C"/>
    <w:rsid w:val="45BA4F4C"/>
    <w:rsid w:val="45FF20D0"/>
    <w:rsid w:val="47021C88"/>
    <w:rsid w:val="47207727"/>
    <w:rsid w:val="474127D6"/>
    <w:rsid w:val="47A757A8"/>
    <w:rsid w:val="47BF5EFA"/>
    <w:rsid w:val="481C3EC5"/>
    <w:rsid w:val="482532C7"/>
    <w:rsid w:val="4A0A345D"/>
    <w:rsid w:val="4A174741"/>
    <w:rsid w:val="4AE3FC3C"/>
    <w:rsid w:val="4B1DBCFF"/>
    <w:rsid w:val="4B1FF8D3"/>
    <w:rsid w:val="4BA7768C"/>
    <w:rsid w:val="4C0F01AD"/>
    <w:rsid w:val="4C9E655E"/>
    <w:rsid w:val="4CF62E15"/>
    <w:rsid w:val="4CF731DF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912545"/>
    <w:rsid w:val="4FAF3C89"/>
    <w:rsid w:val="4FD07F1A"/>
    <w:rsid w:val="4FD58F36"/>
    <w:rsid w:val="4FDED92D"/>
    <w:rsid w:val="4FF5F696"/>
    <w:rsid w:val="4FF82A33"/>
    <w:rsid w:val="4FFF5747"/>
    <w:rsid w:val="4FFF9B6A"/>
    <w:rsid w:val="4FFFCFD2"/>
    <w:rsid w:val="504156C6"/>
    <w:rsid w:val="51000A73"/>
    <w:rsid w:val="512F2E79"/>
    <w:rsid w:val="514C47C4"/>
    <w:rsid w:val="51AA5294"/>
    <w:rsid w:val="526858F2"/>
    <w:rsid w:val="52E875F0"/>
    <w:rsid w:val="536A624F"/>
    <w:rsid w:val="53CBDD1E"/>
    <w:rsid w:val="53EE2AD1"/>
    <w:rsid w:val="53FE772C"/>
    <w:rsid w:val="544E2D59"/>
    <w:rsid w:val="545FBFE3"/>
    <w:rsid w:val="547C241E"/>
    <w:rsid w:val="553921BB"/>
    <w:rsid w:val="56E73F7A"/>
    <w:rsid w:val="57763FF7"/>
    <w:rsid w:val="5777FC43"/>
    <w:rsid w:val="57A7E7B3"/>
    <w:rsid w:val="57E95EC1"/>
    <w:rsid w:val="57EB1E40"/>
    <w:rsid w:val="57F5D025"/>
    <w:rsid w:val="57F697C2"/>
    <w:rsid w:val="580E5D11"/>
    <w:rsid w:val="583B4D58"/>
    <w:rsid w:val="58536AAF"/>
    <w:rsid w:val="587B934A"/>
    <w:rsid w:val="58FF65C2"/>
    <w:rsid w:val="59CB1420"/>
    <w:rsid w:val="59D04D3E"/>
    <w:rsid w:val="59DF959C"/>
    <w:rsid w:val="59FF4E68"/>
    <w:rsid w:val="5A7307FD"/>
    <w:rsid w:val="5AF76A30"/>
    <w:rsid w:val="5B4C39F1"/>
    <w:rsid w:val="5B9D727C"/>
    <w:rsid w:val="5BBE6B4E"/>
    <w:rsid w:val="5BDF62CA"/>
    <w:rsid w:val="5BEF1222"/>
    <w:rsid w:val="5BFF5B81"/>
    <w:rsid w:val="5C086BA2"/>
    <w:rsid w:val="5C7FF781"/>
    <w:rsid w:val="5CFF0232"/>
    <w:rsid w:val="5D3D6284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F6B845"/>
    <w:rsid w:val="5EF77C85"/>
    <w:rsid w:val="5EFF9A18"/>
    <w:rsid w:val="5EFF9B89"/>
    <w:rsid w:val="5F4F01D4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13E2791"/>
    <w:rsid w:val="61AD00BB"/>
    <w:rsid w:val="61DFA266"/>
    <w:rsid w:val="62E44205"/>
    <w:rsid w:val="62E71CD1"/>
    <w:rsid w:val="63464323"/>
    <w:rsid w:val="63B3462A"/>
    <w:rsid w:val="63CBBAF8"/>
    <w:rsid w:val="63F73044"/>
    <w:rsid w:val="63F934B8"/>
    <w:rsid w:val="649F0CC2"/>
    <w:rsid w:val="65310369"/>
    <w:rsid w:val="658A20A6"/>
    <w:rsid w:val="65AB15C5"/>
    <w:rsid w:val="66D65E77"/>
    <w:rsid w:val="66FF1ECB"/>
    <w:rsid w:val="67A81EC4"/>
    <w:rsid w:val="67BF128B"/>
    <w:rsid w:val="67DA1A81"/>
    <w:rsid w:val="68921DB9"/>
    <w:rsid w:val="68C84466"/>
    <w:rsid w:val="69AE4D10"/>
    <w:rsid w:val="69BE2739"/>
    <w:rsid w:val="6A7D6A73"/>
    <w:rsid w:val="6A985FE2"/>
    <w:rsid w:val="6AFB1E97"/>
    <w:rsid w:val="6B325D45"/>
    <w:rsid w:val="6B5B4E6F"/>
    <w:rsid w:val="6B6A0134"/>
    <w:rsid w:val="6B7C9BE2"/>
    <w:rsid w:val="6BAB1A28"/>
    <w:rsid w:val="6BDF5328"/>
    <w:rsid w:val="6BFDA3A5"/>
    <w:rsid w:val="6C0E6E12"/>
    <w:rsid w:val="6C580C23"/>
    <w:rsid w:val="6C714041"/>
    <w:rsid w:val="6CD56718"/>
    <w:rsid w:val="6CF5574C"/>
    <w:rsid w:val="6CFBF63F"/>
    <w:rsid w:val="6DA71369"/>
    <w:rsid w:val="6DAD7401"/>
    <w:rsid w:val="6E22424C"/>
    <w:rsid w:val="6E970BE1"/>
    <w:rsid w:val="6ED7596F"/>
    <w:rsid w:val="6EDA9659"/>
    <w:rsid w:val="6EE53672"/>
    <w:rsid w:val="6EF7C623"/>
    <w:rsid w:val="6F3F8C7E"/>
    <w:rsid w:val="6F5B93F7"/>
    <w:rsid w:val="6F67324C"/>
    <w:rsid w:val="6F6E66F5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BFC155"/>
    <w:rsid w:val="71DBDFE4"/>
    <w:rsid w:val="727B39A1"/>
    <w:rsid w:val="727E8C7F"/>
    <w:rsid w:val="72BF5E7A"/>
    <w:rsid w:val="72FB9001"/>
    <w:rsid w:val="72FFC09F"/>
    <w:rsid w:val="73733738"/>
    <w:rsid w:val="739C11DE"/>
    <w:rsid w:val="73B32C7B"/>
    <w:rsid w:val="73D602A8"/>
    <w:rsid w:val="73E819EE"/>
    <w:rsid w:val="741737D4"/>
    <w:rsid w:val="74BF933B"/>
    <w:rsid w:val="74DDBCA2"/>
    <w:rsid w:val="7507299F"/>
    <w:rsid w:val="754D67C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3712D3"/>
    <w:rsid w:val="777F8EDE"/>
    <w:rsid w:val="77A7B0A8"/>
    <w:rsid w:val="77ADAB98"/>
    <w:rsid w:val="77AE0291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8A564AE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AFB2C7A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75D5B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A69D3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912972"/>
    <w:rsid w:val="7FAF99CA"/>
    <w:rsid w:val="7FAFC5F2"/>
    <w:rsid w:val="7FBBBF10"/>
    <w:rsid w:val="7FBD7DA5"/>
    <w:rsid w:val="7FBF3087"/>
    <w:rsid w:val="7FBF4775"/>
    <w:rsid w:val="7FBFE265"/>
    <w:rsid w:val="7FBFFC29"/>
    <w:rsid w:val="7FC49929"/>
    <w:rsid w:val="7FC80B97"/>
    <w:rsid w:val="7FCC7507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8F2E8DF2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BF10AE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7B94F3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29DF6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EF0282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CFF6682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EB19BA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D502F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7FE8FF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unhideWhenUsed/>
    <w:qFormat/>
    <w:uiPriority w:val="99"/>
    <w:pPr>
      <w:spacing w:after="120"/>
    </w:pPr>
  </w:style>
  <w:style w:type="paragraph" w:styleId="9">
    <w:name w:val="Body Text First Indent"/>
    <w:basedOn w:val="8"/>
    <w:qFormat/>
    <w:uiPriority w:val="0"/>
    <w:pPr>
      <w:spacing w:after="0" w:line="500" w:lineRule="exact"/>
      <w:ind w:firstLine="420"/>
      <w:jc w:val="center"/>
    </w:pPr>
  </w:style>
  <w:style w:type="paragraph" w:styleId="10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11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12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6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7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9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3">
    <w:name w:val="page number"/>
    <w:qFormat/>
    <w:uiPriority w:val="0"/>
  </w:style>
  <w:style w:type="character" w:styleId="24">
    <w:name w:val="Hyperlink"/>
    <w:basedOn w:val="2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字符1"/>
    <w:qFormat/>
    <w:uiPriority w:val="0"/>
    <w:rPr>
      <w:b/>
      <w:kern w:val="44"/>
      <w:sz w:val="44"/>
    </w:rPr>
  </w:style>
  <w:style w:type="character" w:customStyle="1" w:styleId="26">
    <w:name w:val="标题 3 Char"/>
    <w:link w:val="4"/>
    <w:qFormat/>
    <w:uiPriority w:val="0"/>
    <w:rPr>
      <w:b/>
      <w:sz w:val="32"/>
    </w:rPr>
  </w:style>
  <w:style w:type="character" w:customStyle="1" w:styleId="2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8">
    <w:name w:val="标题 1 Char"/>
    <w:link w:val="2"/>
    <w:qFormat/>
    <w:uiPriority w:val="0"/>
    <w:rPr>
      <w:b/>
      <w:kern w:val="44"/>
      <w:sz w:val="44"/>
    </w:rPr>
  </w:style>
  <w:style w:type="character" w:customStyle="1" w:styleId="29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character" w:customStyle="1" w:styleId="32">
    <w:name w:val="标题 1 字符"/>
    <w:link w:val="2"/>
    <w:qFormat/>
    <w:uiPriority w:val="0"/>
    <w:rPr>
      <w:b/>
      <w:kern w:val="44"/>
      <w:sz w:val="44"/>
    </w:rPr>
  </w:style>
  <w:style w:type="character" w:customStyle="1" w:styleId="33">
    <w:name w:val="标题 3 字符"/>
    <w:link w:val="4"/>
    <w:qFormat/>
    <w:uiPriority w:val="0"/>
    <w:rPr>
      <w:b/>
      <w:sz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1785</Words>
  <Characters>1825</Characters>
  <Lines>150</Lines>
  <Paragraphs>42</Paragraphs>
  <TotalTime>43</TotalTime>
  <ScaleCrop>false</ScaleCrop>
  <LinksUpToDate>false</LinksUpToDate>
  <CharactersWithSpaces>1825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2022-01-06T11:53:00Z</dcterms:created>
  <dc:creator>文印中心_刘丽</dc:creator>
  <cp:lastModifiedBy>谭勋尧</cp:lastModifiedBy>
  <cp:lastPrinted>2022-01-07T01:51:00Z</cp:lastPrinted>
  <dcterms:modified xsi:type="dcterms:W3CDTF">2025-01-17T06:23:05Z</dcterms:modified>
  <dc:title>重庆市人民政府办公厅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AA18236FB1184C5296BF83DAD9A75723_13</vt:lpwstr>
  </property>
  <property fmtid="{D5CDD505-2E9C-101B-9397-08002B2CF9AE}" pid="4" name="KSOTemplateDocerSaveRecord">
    <vt:lpwstr>eyJoZGlkIjoiYWU1NGE2YzQzMWFmZmFmMjgyZTNjOTkwOGE1Mzk0ZDEiLCJ1c2VySWQiOiI0MjgwMTIzNTkifQ==</vt:lpwstr>
  </property>
</Properties>
</file>